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28035" w14:textId="77777777" w:rsidR="005A219C" w:rsidRPr="005A219C" w:rsidRDefault="005A219C" w:rsidP="005A219C">
      <w:pPr>
        <w:suppressAutoHyphens/>
        <w:spacing w:after="0" w:line="240" w:lineRule="auto"/>
        <w:jc w:val="center"/>
        <w:rPr>
          <w:rFonts w:ascii="Times New Roman" w:eastAsia="Times New Roman" w:hAnsi="Times New Roman" w:cs="Times New Roman"/>
          <w:sz w:val="28"/>
          <w:szCs w:val="28"/>
          <w:lang w:eastAsia="ar-SA"/>
        </w:rPr>
      </w:pPr>
      <w:r w:rsidRPr="005A219C">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7D24F587" wp14:editId="0DEC2552">
            <wp:simplePos x="0" y="0"/>
            <wp:positionH relativeFrom="page">
              <wp:posOffset>3600450</wp:posOffset>
            </wp:positionH>
            <wp:positionV relativeFrom="page">
              <wp:posOffset>466090</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D7D98" w14:textId="77777777" w:rsidR="005A219C" w:rsidRPr="005A219C" w:rsidRDefault="005A219C" w:rsidP="005A219C">
      <w:pPr>
        <w:suppressAutoHyphens/>
        <w:spacing w:after="0" w:line="240" w:lineRule="auto"/>
        <w:jc w:val="center"/>
        <w:rPr>
          <w:rFonts w:ascii="Times New Roman" w:eastAsia="Times New Roman" w:hAnsi="Times New Roman" w:cs="Times New Roman"/>
          <w:sz w:val="28"/>
          <w:szCs w:val="28"/>
          <w:lang w:eastAsia="ar-SA"/>
        </w:rPr>
      </w:pPr>
    </w:p>
    <w:p w14:paraId="5168124D" w14:textId="77777777" w:rsidR="005A219C" w:rsidRPr="005A219C" w:rsidRDefault="005A219C" w:rsidP="005A219C">
      <w:pPr>
        <w:suppressAutoHyphens/>
        <w:spacing w:after="0" w:line="240" w:lineRule="auto"/>
        <w:jc w:val="center"/>
        <w:rPr>
          <w:rFonts w:ascii="Times New Roman" w:eastAsia="Times New Roman" w:hAnsi="Times New Roman" w:cs="Times New Roman"/>
          <w:sz w:val="28"/>
          <w:szCs w:val="28"/>
          <w:lang w:eastAsia="ar-SA"/>
        </w:rPr>
      </w:pPr>
      <w:r w:rsidRPr="005A219C">
        <w:rPr>
          <w:rFonts w:ascii="Times New Roman" w:eastAsia="Times New Roman" w:hAnsi="Times New Roman" w:cs="Times New Roman"/>
          <w:sz w:val="28"/>
          <w:szCs w:val="28"/>
          <w:lang w:eastAsia="ar-SA"/>
        </w:rPr>
        <w:t>МУНИЦИПАЛЬНОЕ ОБРАЗОВАНИЕ</w:t>
      </w:r>
    </w:p>
    <w:p w14:paraId="2092E4E6" w14:textId="77777777" w:rsidR="005A219C" w:rsidRPr="005A219C" w:rsidRDefault="005A219C" w:rsidP="005A219C">
      <w:pPr>
        <w:spacing w:after="0" w:line="240" w:lineRule="auto"/>
        <w:jc w:val="center"/>
        <w:rPr>
          <w:rFonts w:ascii="Times New Roman" w:eastAsia="Times New Roman" w:hAnsi="Times New Roman" w:cs="Times New Roman"/>
          <w:sz w:val="28"/>
          <w:szCs w:val="28"/>
        </w:rPr>
      </w:pPr>
      <w:r w:rsidRPr="005A219C">
        <w:rPr>
          <w:rFonts w:ascii="Times New Roman" w:eastAsia="Times New Roman" w:hAnsi="Times New Roman" w:cs="Times New Roman"/>
          <w:sz w:val="28"/>
          <w:szCs w:val="28"/>
        </w:rPr>
        <w:t>ХАНТЫ-МАНСИЙСКИЙ РАЙОН</w:t>
      </w:r>
    </w:p>
    <w:p w14:paraId="3E6405A0" w14:textId="77777777" w:rsidR="005A219C" w:rsidRPr="005A219C" w:rsidRDefault="005A219C" w:rsidP="005A219C">
      <w:pPr>
        <w:spacing w:after="0" w:line="240" w:lineRule="auto"/>
        <w:jc w:val="center"/>
        <w:rPr>
          <w:rFonts w:ascii="Times New Roman" w:eastAsia="Times New Roman" w:hAnsi="Times New Roman" w:cs="Times New Roman"/>
          <w:sz w:val="28"/>
          <w:szCs w:val="28"/>
        </w:rPr>
      </w:pPr>
      <w:r w:rsidRPr="005A219C">
        <w:rPr>
          <w:rFonts w:ascii="Times New Roman" w:eastAsia="Times New Roman" w:hAnsi="Times New Roman" w:cs="Times New Roman"/>
          <w:sz w:val="28"/>
          <w:szCs w:val="28"/>
        </w:rPr>
        <w:t>Ханты-Мансийский автономный округ – Югра</w:t>
      </w:r>
    </w:p>
    <w:p w14:paraId="1E389C33" w14:textId="77777777" w:rsidR="005A219C" w:rsidRPr="005A219C" w:rsidRDefault="005A219C" w:rsidP="005A219C">
      <w:pPr>
        <w:spacing w:after="0" w:line="240" w:lineRule="auto"/>
        <w:jc w:val="center"/>
        <w:rPr>
          <w:rFonts w:ascii="Times New Roman" w:eastAsia="Times New Roman" w:hAnsi="Times New Roman" w:cs="Times New Roman"/>
          <w:sz w:val="28"/>
          <w:szCs w:val="28"/>
        </w:rPr>
      </w:pPr>
    </w:p>
    <w:p w14:paraId="7CCD1888" w14:textId="77777777" w:rsidR="005A219C" w:rsidRPr="005A219C" w:rsidRDefault="005A219C" w:rsidP="005A219C">
      <w:pPr>
        <w:spacing w:after="0" w:line="240" w:lineRule="auto"/>
        <w:jc w:val="center"/>
        <w:rPr>
          <w:rFonts w:ascii="Times New Roman" w:eastAsia="Times New Roman" w:hAnsi="Times New Roman" w:cs="Times New Roman"/>
          <w:b/>
          <w:sz w:val="28"/>
          <w:szCs w:val="28"/>
        </w:rPr>
      </w:pPr>
      <w:r w:rsidRPr="005A219C">
        <w:rPr>
          <w:rFonts w:ascii="Times New Roman" w:eastAsia="Times New Roman" w:hAnsi="Times New Roman" w:cs="Times New Roman"/>
          <w:b/>
          <w:sz w:val="28"/>
          <w:szCs w:val="28"/>
        </w:rPr>
        <w:t>АДМИНИСТРАЦИЯ ХАНТЫ-МАНСИЙСКОГО РАЙОНА</w:t>
      </w:r>
    </w:p>
    <w:p w14:paraId="63330899" w14:textId="77777777" w:rsidR="005A219C" w:rsidRPr="005A219C" w:rsidRDefault="005A219C" w:rsidP="005A219C">
      <w:pPr>
        <w:spacing w:after="0" w:line="240" w:lineRule="auto"/>
        <w:jc w:val="center"/>
        <w:rPr>
          <w:rFonts w:ascii="Times New Roman" w:eastAsia="Times New Roman" w:hAnsi="Times New Roman" w:cs="Times New Roman"/>
          <w:b/>
          <w:sz w:val="28"/>
          <w:szCs w:val="28"/>
        </w:rPr>
      </w:pPr>
    </w:p>
    <w:p w14:paraId="37DDC4B4" w14:textId="77777777" w:rsidR="005A219C" w:rsidRPr="005A219C" w:rsidRDefault="005A219C" w:rsidP="005A219C">
      <w:pPr>
        <w:spacing w:after="0" w:line="240" w:lineRule="auto"/>
        <w:jc w:val="center"/>
        <w:rPr>
          <w:rFonts w:ascii="Times New Roman" w:eastAsia="Times New Roman" w:hAnsi="Times New Roman" w:cs="Times New Roman"/>
          <w:b/>
          <w:sz w:val="28"/>
          <w:szCs w:val="28"/>
        </w:rPr>
      </w:pPr>
      <w:r w:rsidRPr="005A219C">
        <w:rPr>
          <w:rFonts w:ascii="Times New Roman" w:eastAsia="Times New Roman" w:hAnsi="Times New Roman" w:cs="Times New Roman"/>
          <w:b/>
          <w:sz w:val="28"/>
          <w:szCs w:val="28"/>
        </w:rPr>
        <w:t>П О С Т А Н О В Л Е Н И Е</w:t>
      </w:r>
    </w:p>
    <w:p w14:paraId="51CFEF2D" w14:textId="77777777" w:rsidR="005A219C" w:rsidRPr="005A219C" w:rsidRDefault="005A219C" w:rsidP="005A219C">
      <w:pPr>
        <w:spacing w:after="0" w:line="240" w:lineRule="auto"/>
        <w:jc w:val="center"/>
        <w:rPr>
          <w:rFonts w:ascii="Times New Roman" w:eastAsia="Times New Roman" w:hAnsi="Times New Roman" w:cs="Times New Roman"/>
          <w:sz w:val="28"/>
          <w:szCs w:val="28"/>
        </w:rPr>
      </w:pPr>
    </w:p>
    <w:p w14:paraId="31177D9F" w14:textId="5586D66A" w:rsidR="005A219C" w:rsidRPr="005A219C" w:rsidRDefault="005A219C" w:rsidP="005A219C">
      <w:pPr>
        <w:spacing w:after="0" w:line="240" w:lineRule="auto"/>
        <w:rPr>
          <w:rFonts w:ascii="Times New Roman" w:eastAsia="Times New Roman" w:hAnsi="Times New Roman" w:cs="Times New Roman"/>
          <w:sz w:val="28"/>
          <w:szCs w:val="28"/>
        </w:rPr>
      </w:pPr>
      <w:r w:rsidRPr="005A219C">
        <w:rPr>
          <w:rFonts w:ascii="Times New Roman" w:eastAsia="Times New Roman" w:hAnsi="Times New Roman" w:cs="Times New Roman"/>
          <w:sz w:val="28"/>
          <w:szCs w:val="28"/>
        </w:rPr>
        <w:t xml:space="preserve">от </w:t>
      </w:r>
      <w:r w:rsidR="00084212" w:rsidRPr="00E56D40">
        <w:rPr>
          <w:rFonts w:ascii="Times New Roman" w:eastAsia="Times New Roman" w:hAnsi="Times New Roman" w:cs="Times New Roman"/>
          <w:sz w:val="28"/>
          <w:szCs w:val="28"/>
        </w:rPr>
        <w:t xml:space="preserve">          </w:t>
      </w:r>
      <w:r w:rsidRPr="005A219C">
        <w:rPr>
          <w:rFonts w:ascii="Times New Roman" w:eastAsia="Times New Roman" w:hAnsi="Times New Roman" w:cs="Times New Roman"/>
          <w:sz w:val="28"/>
          <w:szCs w:val="28"/>
        </w:rPr>
        <w:t xml:space="preserve">                                                                                                № </w:t>
      </w:r>
      <w:r w:rsidR="00744C0A">
        <w:rPr>
          <w:rFonts w:ascii="Times New Roman" w:eastAsia="Times New Roman" w:hAnsi="Times New Roman" w:cs="Times New Roman"/>
          <w:sz w:val="28"/>
          <w:szCs w:val="28"/>
        </w:rPr>
        <w:t>___</w:t>
      </w:r>
    </w:p>
    <w:p w14:paraId="6D3B024B" w14:textId="77777777" w:rsidR="005A219C" w:rsidRPr="005A219C" w:rsidRDefault="005A219C" w:rsidP="005A219C">
      <w:pPr>
        <w:spacing w:after="0" w:line="240" w:lineRule="auto"/>
        <w:rPr>
          <w:rFonts w:ascii="Times New Roman" w:eastAsia="Times New Roman" w:hAnsi="Times New Roman" w:cs="Times New Roman"/>
          <w:i/>
          <w:sz w:val="24"/>
          <w:szCs w:val="24"/>
        </w:rPr>
      </w:pPr>
      <w:r w:rsidRPr="005A219C">
        <w:rPr>
          <w:rFonts w:ascii="Times New Roman" w:eastAsia="Times New Roman" w:hAnsi="Times New Roman" w:cs="Times New Roman"/>
          <w:i/>
          <w:sz w:val="24"/>
          <w:szCs w:val="24"/>
        </w:rPr>
        <w:t>г. Ханты-Мансийск</w:t>
      </w:r>
    </w:p>
    <w:p w14:paraId="0BD3E6AB" w14:textId="77777777" w:rsidR="005A219C" w:rsidRPr="005A219C" w:rsidRDefault="005A219C" w:rsidP="005A219C">
      <w:pPr>
        <w:suppressAutoHyphens/>
        <w:spacing w:after="0" w:line="240" w:lineRule="auto"/>
        <w:rPr>
          <w:rFonts w:ascii="Times New Roman" w:eastAsia="Times New Roman" w:hAnsi="Times New Roman" w:cs="Times New Roman"/>
          <w:sz w:val="28"/>
          <w:szCs w:val="28"/>
          <w:lang w:eastAsia="ar-SA"/>
        </w:rPr>
      </w:pPr>
    </w:p>
    <w:p w14:paraId="5B44E57E" w14:textId="77777777" w:rsidR="005A219C" w:rsidRPr="005A219C" w:rsidRDefault="005A219C" w:rsidP="005A219C">
      <w:pPr>
        <w:suppressAutoHyphens/>
        <w:spacing w:after="0" w:line="240" w:lineRule="auto"/>
        <w:rPr>
          <w:rFonts w:ascii="Times New Roman" w:eastAsia="Times New Roman" w:hAnsi="Times New Roman" w:cs="Times New Roman"/>
          <w:sz w:val="28"/>
          <w:szCs w:val="28"/>
          <w:lang w:eastAsia="ar-SA"/>
        </w:rPr>
      </w:pPr>
    </w:p>
    <w:p w14:paraId="6685D3F8" w14:textId="77777777" w:rsidR="00781E9A" w:rsidRPr="00A75169" w:rsidRDefault="00781E9A" w:rsidP="005A219C">
      <w:pPr>
        <w:spacing w:after="0" w:line="240" w:lineRule="auto"/>
        <w:rPr>
          <w:rFonts w:ascii="Times New Roman" w:hAnsi="Times New Roman" w:cs="Times New Roman"/>
          <w:sz w:val="28"/>
          <w:szCs w:val="28"/>
        </w:rPr>
      </w:pPr>
      <w:r w:rsidRPr="00A75169">
        <w:rPr>
          <w:rFonts w:ascii="Times New Roman" w:hAnsi="Times New Roman" w:cs="Times New Roman"/>
          <w:sz w:val="28"/>
          <w:szCs w:val="28"/>
        </w:rPr>
        <w:t>О внесении изменений в постановление</w:t>
      </w:r>
    </w:p>
    <w:p w14:paraId="3721B0A1" w14:textId="77777777" w:rsidR="00781E9A" w:rsidRPr="00A75169" w:rsidRDefault="00781E9A" w:rsidP="005A219C">
      <w:pPr>
        <w:spacing w:after="0" w:line="240" w:lineRule="auto"/>
        <w:rPr>
          <w:rFonts w:ascii="Times New Roman" w:hAnsi="Times New Roman" w:cs="Times New Roman"/>
          <w:sz w:val="28"/>
          <w:szCs w:val="28"/>
        </w:rPr>
      </w:pPr>
      <w:r w:rsidRPr="00A75169">
        <w:rPr>
          <w:rFonts w:ascii="Times New Roman" w:hAnsi="Times New Roman" w:cs="Times New Roman"/>
          <w:sz w:val="28"/>
          <w:szCs w:val="28"/>
        </w:rPr>
        <w:t>администрации Ханты-Мансийского:</w:t>
      </w:r>
    </w:p>
    <w:p w14:paraId="2281DAAB" w14:textId="58BBBACF" w:rsidR="00781E9A" w:rsidRPr="00A75169" w:rsidRDefault="00781E9A" w:rsidP="005A219C">
      <w:pPr>
        <w:spacing w:after="0" w:line="240" w:lineRule="auto"/>
        <w:rPr>
          <w:rFonts w:ascii="Times New Roman" w:hAnsi="Times New Roman" w:cs="Times New Roman"/>
          <w:sz w:val="28"/>
          <w:szCs w:val="28"/>
        </w:rPr>
      </w:pPr>
      <w:r w:rsidRPr="00A75169">
        <w:rPr>
          <w:rFonts w:ascii="Times New Roman" w:hAnsi="Times New Roman" w:cs="Times New Roman"/>
          <w:sz w:val="28"/>
          <w:szCs w:val="28"/>
        </w:rPr>
        <w:t>района от 12.11.2018 №</w:t>
      </w:r>
      <w:r w:rsidR="005A219C">
        <w:rPr>
          <w:rFonts w:ascii="Times New Roman" w:hAnsi="Times New Roman" w:cs="Times New Roman"/>
          <w:sz w:val="28"/>
          <w:szCs w:val="28"/>
        </w:rPr>
        <w:t xml:space="preserve"> </w:t>
      </w:r>
      <w:r w:rsidRPr="00A75169">
        <w:rPr>
          <w:rFonts w:ascii="Times New Roman" w:hAnsi="Times New Roman" w:cs="Times New Roman"/>
          <w:sz w:val="28"/>
          <w:szCs w:val="28"/>
        </w:rPr>
        <w:t>325</w:t>
      </w:r>
    </w:p>
    <w:p w14:paraId="6AAEA537" w14:textId="77777777" w:rsidR="00781E9A" w:rsidRPr="00A75169" w:rsidRDefault="00781E9A" w:rsidP="005A219C">
      <w:pPr>
        <w:spacing w:after="0" w:line="240" w:lineRule="auto"/>
        <w:rPr>
          <w:rFonts w:ascii="Times New Roman" w:eastAsia="Calibri" w:hAnsi="Times New Roman" w:cs="Times New Roman"/>
          <w:sz w:val="28"/>
          <w:szCs w:val="28"/>
        </w:rPr>
      </w:pPr>
      <w:r w:rsidRPr="00A75169">
        <w:rPr>
          <w:rFonts w:ascii="Times New Roman" w:eastAsia="Calibri" w:hAnsi="Times New Roman" w:cs="Times New Roman"/>
          <w:sz w:val="28"/>
          <w:szCs w:val="28"/>
        </w:rPr>
        <w:t xml:space="preserve">«О муниципальной программе </w:t>
      </w:r>
    </w:p>
    <w:p w14:paraId="490519AE" w14:textId="77777777" w:rsidR="00781E9A" w:rsidRPr="00A75169" w:rsidRDefault="00781E9A" w:rsidP="005A219C">
      <w:pPr>
        <w:spacing w:after="0" w:line="240" w:lineRule="auto"/>
        <w:rPr>
          <w:rFonts w:ascii="Times New Roman" w:eastAsia="Calibri" w:hAnsi="Times New Roman" w:cs="Times New Roman"/>
          <w:sz w:val="28"/>
          <w:szCs w:val="28"/>
        </w:rPr>
      </w:pPr>
      <w:r w:rsidRPr="00A75169">
        <w:rPr>
          <w:rFonts w:ascii="Times New Roman" w:eastAsia="Calibri" w:hAnsi="Times New Roman" w:cs="Times New Roman"/>
          <w:sz w:val="28"/>
          <w:szCs w:val="28"/>
        </w:rPr>
        <w:t xml:space="preserve">Ханты-Мансийского района </w:t>
      </w:r>
    </w:p>
    <w:p w14:paraId="63B6F4DC" w14:textId="77777777" w:rsidR="00781E9A" w:rsidRPr="00A75169" w:rsidRDefault="00781E9A" w:rsidP="005A219C">
      <w:pPr>
        <w:spacing w:after="0" w:line="240" w:lineRule="auto"/>
        <w:rPr>
          <w:rFonts w:ascii="Times New Roman" w:hAnsi="Times New Roman"/>
          <w:sz w:val="28"/>
          <w:szCs w:val="28"/>
        </w:rPr>
      </w:pPr>
      <w:r w:rsidRPr="00A75169">
        <w:rPr>
          <w:rFonts w:ascii="Times New Roman" w:eastAsia="Calibri" w:hAnsi="Times New Roman" w:cs="Times New Roman"/>
          <w:sz w:val="28"/>
          <w:szCs w:val="28"/>
        </w:rPr>
        <w:t>«</w:t>
      </w:r>
      <w:r w:rsidRPr="00A75169">
        <w:rPr>
          <w:rFonts w:ascii="Times New Roman" w:hAnsi="Times New Roman"/>
          <w:sz w:val="28"/>
          <w:szCs w:val="28"/>
        </w:rPr>
        <w:t xml:space="preserve">Развитие гражданского общества </w:t>
      </w:r>
    </w:p>
    <w:p w14:paraId="7CDC9527" w14:textId="77777777" w:rsidR="00781E9A" w:rsidRPr="00A75169" w:rsidRDefault="00781E9A" w:rsidP="005A219C">
      <w:pPr>
        <w:spacing w:after="0" w:line="240" w:lineRule="auto"/>
        <w:rPr>
          <w:rFonts w:ascii="Times New Roman" w:hAnsi="Times New Roman"/>
          <w:sz w:val="28"/>
          <w:szCs w:val="28"/>
        </w:rPr>
      </w:pPr>
      <w:r w:rsidRPr="00A75169">
        <w:rPr>
          <w:rFonts w:ascii="Times New Roman" w:hAnsi="Times New Roman"/>
          <w:sz w:val="28"/>
          <w:szCs w:val="28"/>
        </w:rPr>
        <w:t xml:space="preserve">Ханты-Мансийского района </w:t>
      </w:r>
    </w:p>
    <w:p w14:paraId="3552F553" w14:textId="210FA558" w:rsidR="00781E9A" w:rsidRPr="00A75169" w:rsidRDefault="00781E9A" w:rsidP="005A219C">
      <w:pPr>
        <w:spacing w:after="0" w:line="240" w:lineRule="auto"/>
        <w:rPr>
          <w:rFonts w:ascii="Times New Roman" w:eastAsia="Calibri" w:hAnsi="Times New Roman" w:cs="Times New Roman"/>
          <w:sz w:val="28"/>
          <w:szCs w:val="28"/>
        </w:rPr>
      </w:pPr>
      <w:r w:rsidRPr="00A75169">
        <w:rPr>
          <w:rFonts w:ascii="Times New Roman" w:hAnsi="Times New Roman"/>
          <w:sz w:val="28"/>
          <w:szCs w:val="28"/>
        </w:rPr>
        <w:t>на 201</w:t>
      </w:r>
      <w:r w:rsidR="00E61BE3">
        <w:rPr>
          <w:rFonts w:ascii="Times New Roman" w:hAnsi="Times New Roman"/>
          <w:sz w:val="28"/>
          <w:szCs w:val="28"/>
        </w:rPr>
        <w:t>9 – 2023</w:t>
      </w:r>
      <w:r w:rsidRPr="00A75169">
        <w:rPr>
          <w:rFonts w:ascii="Times New Roman" w:hAnsi="Times New Roman"/>
          <w:sz w:val="28"/>
          <w:szCs w:val="28"/>
        </w:rPr>
        <w:t xml:space="preserve"> годы</w:t>
      </w:r>
      <w:r w:rsidRPr="00A75169">
        <w:rPr>
          <w:rFonts w:ascii="Times New Roman" w:eastAsia="Calibri" w:hAnsi="Times New Roman" w:cs="Times New Roman"/>
          <w:sz w:val="28"/>
          <w:szCs w:val="28"/>
        </w:rPr>
        <w:t>»</w:t>
      </w:r>
    </w:p>
    <w:p w14:paraId="4A9A4A3E" w14:textId="77777777" w:rsidR="00781E9A" w:rsidRPr="00A75169" w:rsidRDefault="00781E9A" w:rsidP="005A219C">
      <w:pPr>
        <w:spacing w:after="0" w:line="240" w:lineRule="auto"/>
        <w:jc w:val="both"/>
        <w:rPr>
          <w:rFonts w:ascii="Times New Roman" w:eastAsia="Calibri" w:hAnsi="Times New Roman" w:cs="Times New Roman"/>
          <w:sz w:val="28"/>
          <w:szCs w:val="28"/>
        </w:rPr>
      </w:pPr>
    </w:p>
    <w:p w14:paraId="1C1F053E" w14:textId="77777777" w:rsidR="00655EA9" w:rsidRPr="00A75169" w:rsidRDefault="00655EA9" w:rsidP="005A219C">
      <w:pPr>
        <w:spacing w:after="0" w:line="240" w:lineRule="auto"/>
        <w:jc w:val="both"/>
        <w:rPr>
          <w:rFonts w:ascii="Times New Roman" w:eastAsia="Calibri" w:hAnsi="Times New Roman" w:cs="Times New Roman"/>
          <w:sz w:val="28"/>
          <w:szCs w:val="28"/>
        </w:rPr>
      </w:pPr>
    </w:p>
    <w:p w14:paraId="6D18D165" w14:textId="6E750DDC" w:rsidR="008118D3" w:rsidRDefault="00A14DE7" w:rsidP="005A219C">
      <w:pPr>
        <w:autoSpaceDE w:val="0"/>
        <w:autoSpaceDN w:val="0"/>
        <w:adjustRightInd w:val="0"/>
        <w:spacing w:after="0" w:line="240" w:lineRule="auto"/>
        <w:ind w:firstLine="709"/>
        <w:jc w:val="both"/>
        <w:rPr>
          <w:rFonts w:ascii="Times New Roman" w:hAnsi="Times New Roman" w:cs="Times New Roman"/>
          <w:sz w:val="28"/>
          <w:szCs w:val="28"/>
        </w:rPr>
      </w:pPr>
      <w:r w:rsidRPr="00A14DE7">
        <w:rPr>
          <w:rFonts w:ascii="Times New Roman" w:hAnsi="Times New Roman" w:cs="Times New Roman"/>
          <w:sz w:val="28"/>
          <w:szCs w:val="28"/>
        </w:rPr>
        <w:t xml:space="preserve">В соответствии со статьей 179 </w:t>
      </w:r>
      <w:r w:rsidR="00655EA9" w:rsidRPr="00A14DE7">
        <w:rPr>
          <w:rFonts w:ascii="Times New Roman" w:hAnsi="Times New Roman" w:cs="Times New Roman"/>
          <w:sz w:val="28"/>
          <w:szCs w:val="28"/>
        </w:rPr>
        <w:t xml:space="preserve">Бюджетным </w:t>
      </w:r>
      <w:hyperlink r:id="rId9" w:history="1">
        <w:r w:rsidR="00655EA9" w:rsidRPr="00A14DE7">
          <w:rPr>
            <w:rFonts w:ascii="Times New Roman" w:hAnsi="Times New Roman" w:cs="Times New Roman"/>
            <w:sz w:val="28"/>
            <w:szCs w:val="28"/>
          </w:rPr>
          <w:t>кодексом</w:t>
        </w:r>
      </w:hyperlink>
      <w:r w:rsidR="00655EA9" w:rsidRPr="00A14DE7">
        <w:rPr>
          <w:rFonts w:ascii="Times New Roman" w:hAnsi="Times New Roman" w:cs="Times New Roman"/>
          <w:sz w:val="28"/>
          <w:szCs w:val="28"/>
        </w:rPr>
        <w:t xml:space="preserve"> Российской Федерации, </w:t>
      </w:r>
      <w:hyperlink r:id="rId10" w:history="1">
        <w:r w:rsidR="00655EA9" w:rsidRPr="00A14DE7">
          <w:rPr>
            <w:rFonts w:ascii="Times New Roman" w:hAnsi="Times New Roman" w:cs="Times New Roman"/>
            <w:sz w:val="28"/>
            <w:szCs w:val="28"/>
          </w:rPr>
          <w:t>постановлением</w:t>
        </w:r>
      </w:hyperlink>
      <w:r w:rsidR="00655EA9" w:rsidRPr="00A14DE7">
        <w:rPr>
          <w:rFonts w:ascii="Times New Roman" w:hAnsi="Times New Roman" w:cs="Times New Roman"/>
          <w:sz w:val="28"/>
          <w:szCs w:val="28"/>
        </w:rPr>
        <w:t xml:space="preserve"> администрации</w:t>
      </w:r>
      <w:r w:rsidRPr="00A14DE7">
        <w:rPr>
          <w:rFonts w:ascii="Times New Roman" w:hAnsi="Times New Roman" w:cs="Times New Roman"/>
          <w:sz w:val="28"/>
          <w:szCs w:val="28"/>
        </w:rPr>
        <w:t xml:space="preserve"> Ханты-Мансийского района от 07</w:t>
      </w:r>
      <w:r w:rsidR="005A219C">
        <w:rPr>
          <w:rFonts w:ascii="Times New Roman" w:hAnsi="Times New Roman" w:cs="Times New Roman"/>
          <w:sz w:val="28"/>
          <w:szCs w:val="28"/>
        </w:rPr>
        <w:t>.09.2018 №</w:t>
      </w:r>
      <w:r w:rsidR="00655EA9" w:rsidRPr="00A14DE7">
        <w:rPr>
          <w:rFonts w:ascii="Times New Roman" w:hAnsi="Times New Roman" w:cs="Times New Roman"/>
          <w:sz w:val="28"/>
          <w:szCs w:val="28"/>
        </w:rPr>
        <w:t xml:space="preserve"> 246 </w:t>
      </w:r>
      <w:r w:rsidR="005A219C">
        <w:rPr>
          <w:rFonts w:ascii="Times New Roman" w:hAnsi="Times New Roman" w:cs="Times New Roman"/>
          <w:sz w:val="28"/>
          <w:szCs w:val="28"/>
        </w:rPr>
        <w:t>«</w:t>
      </w:r>
      <w:r w:rsidR="00655EA9" w:rsidRPr="00A14DE7">
        <w:rPr>
          <w:rFonts w:ascii="Times New Roman" w:hAnsi="Times New Roman" w:cs="Times New Roman"/>
          <w:sz w:val="28"/>
          <w:szCs w:val="28"/>
        </w:rPr>
        <w:t>О модельной муниципальной программе Ханты-Мансийского района, порядке принятия решения о разработке муниципальных программ Ханты-Мансийского района, их формирова</w:t>
      </w:r>
      <w:r w:rsidR="008118D3" w:rsidRPr="00A14DE7">
        <w:rPr>
          <w:rFonts w:ascii="Times New Roman" w:hAnsi="Times New Roman" w:cs="Times New Roman"/>
          <w:sz w:val="28"/>
          <w:szCs w:val="28"/>
        </w:rPr>
        <w:t>ния, утверждения и реализации»</w:t>
      </w:r>
      <w:r w:rsidRPr="00A14DE7">
        <w:rPr>
          <w:rFonts w:ascii="Times New Roman" w:hAnsi="Times New Roman" w:cs="Times New Roman"/>
          <w:sz w:val="28"/>
          <w:szCs w:val="28"/>
        </w:rPr>
        <w:t>, на основании пункта 10.1 части 1 статьи 27 статей 47.1, 32 Устава Ханты-Мансийского района</w:t>
      </w:r>
      <w:r w:rsidR="008118D3" w:rsidRPr="00A14DE7">
        <w:rPr>
          <w:rFonts w:ascii="Times New Roman" w:hAnsi="Times New Roman" w:cs="Times New Roman"/>
          <w:sz w:val="28"/>
          <w:szCs w:val="28"/>
        </w:rPr>
        <w:t>:</w:t>
      </w:r>
    </w:p>
    <w:p w14:paraId="64BCCF0B" w14:textId="77777777" w:rsidR="005A219C" w:rsidRPr="00A14DE7" w:rsidRDefault="005A219C" w:rsidP="005A219C">
      <w:pPr>
        <w:autoSpaceDE w:val="0"/>
        <w:autoSpaceDN w:val="0"/>
        <w:adjustRightInd w:val="0"/>
        <w:spacing w:after="0" w:line="240" w:lineRule="auto"/>
        <w:ind w:firstLine="709"/>
        <w:jc w:val="both"/>
        <w:rPr>
          <w:rFonts w:ascii="Times New Roman" w:hAnsi="Times New Roman" w:cs="Times New Roman"/>
          <w:sz w:val="28"/>
          <w:szCs w:val="28"/>
        </w:rPr>
      </w:pPr>
    </w:p>
    <w:p w14:paraId="4841CF33" w14:textId="6FBD5583" w:rsidR="00473D97" w:rsidRDefault="00084212" w:rsidP="00473D97">
      <w:pPr>
        <w:pStyle w:val="Standard"/>
        <w:numPr>
          <w:ilvl w:val="0"/>
          <w:numId w:val="5"/>
        </w:numPr>
        <w:tabs>
          <w:tab w:val="left" w:pos="993"/>
        </w:tabs>
        <w:ind w:left="0" w:firstLine="709"/>
        <w:jc w:val="both"/>
        <w:rPr>
          <w:rFonts w:ascii="Times New Roman" w:hAnsi="Times New Roman"/>
          <w:sz w:val="28"/>
          <w:szCs w:val="28"/>
        </w:rPr>
      </w:pPr>
      <w:r>
        <w:rPr>
          <w:rFonts w:ascii="Times New Roman" w:hAnsi="Times New Roman"/>
          <w:sz w:val="28"/>
          <w:szCs w:val="28"/>
          <w:lang w:val="en-US"/>
        </w:rPr>
        <w:t> </w:t>
      </w:r>
      <w:r w:rsidR="00781E9A" w:rsidRPr="00A14DE7">
        <w:rPr>
          <w:rFonts w:ascii="Times New Roman" w:hAnsi="Times New Roman"/>
          <w:sz w:val="28"/>
          <w:szCs w:val="28"/>
        </w:rPr>
        <w:t>Внести в постановление администрации Ханты-Мансийского района от 12.11.2018 №</w:t>
      </w:r>
      <w:r w:rsidR="005A219C">
        <w:rPr>
          <w:rFonts w:ascii="Times New Roman" w:hAnsi="Times New Roman"/>
          <w:sz w:val="28"/>
          <w:szCs w:val="28"/>
        </w:rPr>
        <w:t xml:space="preserve"> </w:t>
      </w:r>
      <w:r w:rsidR="00781E9A" w:rsidRPr="00A14DE7">
        <w:rPr>
          <w:rFonts w:ascii="Times New Roman" w:hAnsi="Times New Roman"/>
          <w:sz w:val="28"/>
          <w:szCs w:val="28"/>
        </w:rPr>
        <w:t xml:space="preserve">325 «О муниципальной программе </w:t>
      </w:r>
      <w:r w:rsidR="00473D97">
        <w:rPr>
          <w:rFonts w:ascii="Times New Roman" w:hAnsi="Times New Roman"/>
          <w:sz w:val="28"/>
          <w:szCs w:val="28"/>
        </w:rPr>
        <w:br/>
      </w:r>
      <w:r w:rsidR="00781E9A" w:rsidRPr="00A14DE7">
        <w:rPr>
          <w:rFonts w:ascii="Times New Roman" w:hAnsi="Times New Roman"/>
          <w:sz w:val="28"/>
          <w:szCs w:val="28"/>
        </w:rPr>
        <w:t>Ханты-Мансийского района «Развитие гражданского общества Ханты-Мансийского района на 2019 – 202</w:t>
      </w:r>
      <w:r w:rsidR="00E61BE3">
        <w:rPr>
          <w:rFonts w:ascii="Times New Roman" w:hAnsi="Times New Roman"/>
          <w:sz w:val="28"/>
          <w:szCs w:val="28"/>
        </w:rPr>
        <w:t>3</w:t>
      </w:r>
      <w:r w:rsidR="00781E9A" w:rsidRPr="00A14DE7">
        <w:rPr>
          <w:rFonts w:ascii="Times New Roman" w:hAnsi="Times New Roman"/>
          <w:sz w:val="28"/>
          <w:szCs w:val="28"/>
        </w:rPr>
        <w:t xml:space="preserve"> годы</w:t>
      </w:r>
      <w:r w:rsidR="001513E9" w:rsidRPr="00A14DE7">
        <w:rPr>
          <w:rFonts w:ascii="Times New Roman" w:hAnsi="Times New Roman"/>
          <w:sz w:val="28"/>
          <w:szCs w:val="28"/>
        </w:rPr>
        <w:t>»</w:t>
      </w:r>
      <w:r w:rsidR="00251439" w:rsidRPr="00A14DE7">
        <w:rPr>
          <w:rFonts w:ascii="Times New Roman" w:hAnsi="Times New Roman"/>
          <w:sz w:val="28"/>
          <w:szCs w:val="28"/>
        </w:rPr>
        <w:t xml:space="preserve"> </w:t>
      </w:r>
      <w:r w:rsidR="00473D97" w:rsidRPr="00D809C5">
        <w:rPr>
          <w:rFonts w:ascii="Times New Roman" w:hAnsi="Times New Roman"/>
          <w:sz w:val="28"/>
          <w:szCs w:val="28"/>
        </w:rPr>
        <w:t>изменения</w:t>
      </w:r>
      <w:r w:rsidR="00473D97">
        <w:rPr>
          <w:rFonts w:ascii="Times New Roman" w:hAnsi="Times New Roman"/>
          <w:sz w:val="28"/>
          <w:szCs w:val="28"/>
        </w:rPr>
        <w:t>, изложив приложение к постановлению в новой редакции:</w:t>
      </w:r>
    </w:p>
    <w:p w14:paraId="05D23C9B" w14:textId="77777777" w:rsidR="005A219C" w:rsidRPr="00A14DE7" w:rsidRDefault="005A219C" w:rsidP="005A219C">
      <w:pPr>
        <w:spacing w:after="0" w:line="240" w:lineRule="auto"/>
        <w:ind w:firstLine="709"/>
        <w:jc w:val="both"/>
        <w:rPr>
          <w:rFonts w:ascii="Times New Roman" w:hAnsi="Times New Roman" w:cs="Times New Roman"/>
          <w:sz w:val="28"/>
          <w:szCs w:val="28"/>
        </w:rPr>
      </w:pPr>
    </w:p>
    <w:p w14:paraId="3A79703F" w14:textId="35E0E8F2" w:rsidR="00655EA9" w:rsidRPr="00A75169" w:rsidRDefault="00473D97" w:rsidP="005A219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655EA9" w:rsidRPr="00A75169">
        <w:rPr>
          <w:rFonts w:ascii="Times New Roman" w:hAnsi="Times New Roman" w:cs="Times New Roman"/>
          <w:sz w:val="28"/>
          <w:szCs w:val="28"/>
        </w:rPr>
        <w:t>Приложение</w:t>
      </w:r>
    </w:p>
    <w:p w14:paraId="5FD3F0D5" w14:textId="77777777" w:rsidR="00655EA9" w:rsidRPr="00A75169" w:rsidRDefault="00655EA9" w:rsidP="005A219C">
      <w:pPr>
        <w:autoSpaceDE w:val="0"/>
        <w:autoSpaceDN w:val="0"/>
        <w:adjustRightInd w:val="0"/>
        <w:spacing w:after="0" w:line="240" w:lineRule="auto"/>
        <w:jc w:val="right"/>
        <w:rPr>
          <w:rFonts w:ascii="Times New Roman" w:hAnsi="Times New Roman" w:cs="Times New Roman"/>
          <w:sz w:val="28"/>
          <w:szCs w:val="28"/>
        </w:rPr>
      </w:pPr>
      <w:r w:rsidRPr="00A75169">
        <w:rPr>
          <w:rFonts w:ascii="Times New Roman" w:hAnsi="Times New Roman" w:cs="Times New Roman"/>
          <w:sz w:val="28"/>
          <w:szCs w:val="28"/>
        </w:rPr>
        <w:t>к постановлению администрации</w:t>
      </w:r>
    </w:p>
    <w:p w14:paraId="60CB1450" w14:textId="77777777" w:rsidR="00655EA9" w:rsidRPr="00A75169" w:rsidRDefault="00655EA9" w:rsidP="005A219C">
      <w:pPr>
        <w:autoSpaceDE w:val="0"/>
        <w:autoSpaceDN w:val="0"/>
        <w:adjustRightInd w:val="0"/>
        <w:spacing w:after="0" w:line="240" w:lineRule="auto"/>
        <w:jc w:val="right"/>
        <w:rPr>
          <w:rFonts w:ascii="Times New Roman" w:hAnsi="Times New Roman" w:cs="Times New Roman"/>
          <w:sz w:val="28"/>
          <w:szCs w:val="28"/>
        </w:rPr>
      </w:pPr>
      <w:r w:rsidRPr="00A75169">
        <w:rPr>
          <w:rFonts w:ascii="Times New Roman" w:hAnsi="Times New Roman" w:cs="Times New Roman"/>
          <w:sz w:val="28"/>
          <w:szCs w:val="28"/>
        </w:rPr>
        <w:t>Ханты-Мансийского района</w:t>
      </w:r>
    </w:p>
    <w:p w14:paraId="69D72158" w14:textId="77777777" w:rsidR="00A24AAF" w:rsidRPr="00A75169" w:rsidRDefault="001951EF" w:rsidP="005A219C">
      <w:pPr>
        <w:autoSpaceDN w:val="0"/>
        <w:spacing w:after="0" w:line="240" w:lineRule="auto"/>
        <w:ind w:firstLine="709"/>
        <w:jc w:val="right"/>
        <w:rPr>
          <w:rFonts w:ascii="Times New Roman" w:hAnsi="Times New Roman" w:cs="Times New Roman"/>
          <w:sz w:val="28"/>
          <w:szCs w:val="28"/>
        </w:rPr>
      </w:pPr>
      <w:r w:rsidRPr="00A75169">
        <w:rPr>
          <w:rFonts w:ascii="Times New Roman" w:hAnsi="Times New Roman" w:cs="Times New Roman"/>
          <w:sz w:val="28"/>
          <w:szCs w:val="28"/>
        </w:rPr>
        <w:t xml:space="preserve"> от 12.11.2018 № 325</w:t>
      </w:r>
    </w:p>
    <w:p w14:paraId="5F95C9D7" w14:textId="77777777" w:rsidR="001951EF" w:rsidRPr="00A14DE7" w:rsidRDefault="001951EF" w:rsidP="005A219C">
      <w:pPr>
        <w:pStyle w:val="ConsPlusNormal"/>
        <w:ind w:firstLine="709"/>
        <w:jc w:val="center"/>
        <w:outlineLvl w:val="2"/>
        <w:rPr>
          <w:rFonts w:ascii="Times New Roman" w:hAnsi="Times New Roman" w:cs="Times New Roman"/>
          <w:sz w:val="28"/>
          <w:szCs w:val="28"/>
        </w:rPr>
      </w:pPr>
      <w:r w:rsidRPr="00A14DE7">
        <w:rPr>
          <w:rFonts w:ascii="Times New Roman" w:hAnsi="Times New Roman" w:cs="Times New Roman"/>
          <w:sz w:val="28"/>
          <w:szCs w:val="28"/>
        </w:rPr>
        <w:t>Паспорт</w:t>
      </w:r>
    </w:p>
    <w:p w14:paraId="106D2BA1" w14:textId="77777777" w:rsidR="001951EF" w:rsidRPr="00A14DE7" w:rsidRDefault="001951EF" w:rsidP="005A219C">
      <w:pPr>
        <w:pStyle w:val="ConsPlusNormal"/>
        <w:ind w:firstLine="709"/>
        <w:jc w:val="center"/>
        <w:rPr>
          <w:rFonts w:ascii="Times New Roman" w:hAnsi="Times New Roman" w:cs="Times New Roman"/>
          <w:sz w:val="28"/>
          <w:szCs w:val="28"/>
        </w:rPr>
      </w:pPr>
      <w:r w:rsidRPr="00A14DE7">
        <w:rPr>
          <w:rFonts w:ascii="Times New Roman" w:hAnsi="Times New Roman" w:cs="Times New Roman"/>
          <w:sz w:val="28"/>
          <w:szCs w:val="28"/>
        </w:rPr>
        <w:t>муниципальной программы Ханты-Мансийского района</w:t>
      </w:r>
    </w:p>
    <w:p w14:paraId="472F6FE4" w14:textId="77777777" w:rsidR="001951EF" w:rsidRDefault="001951EF" w:rsidP="005A219C">
      <w:pPr>
        <w:pStyle w:val="ConsPlusNormal"/>
        <w:ind w:firstLine="709"/>
        <w:jc w:val="center"/>
        <w:rPr>
          <w:rFonts w:ascii="Times New Roman" w:hAnsi="Times New Roman" w:cs="Times New Roman"/>
          <w:sz w:val="28"/>
          <w:szCs w:val="28"/>
        </w:rPr>
      </w:pPr>
      <w:r w:rsidRPr="00A14DE7">
        <w:rPr>
          <w:rFonts w:ascii="Times New Roman" w:hAnsi="Times New Roman" w:cs="Times New Roman"/>
          <w:sz w:val="28"/>
          <w:szCs w:val="28"/>
        </w:rPr>
        <w:lastRenderedPageBreak/>
        <w:t>(далее – муниципальная программа)</w:t>
      </w:r>
    </w:p>
    <w:p w14:paraId="01E464B5" w14:textId="77777777" w:rsidR="00372DD6" w:rsidRPr="00A14DE7" w:rsidRDefault="00372DD6" w:rsidP="005A219C">
      <w:pPr>
        <w:pStyle w:val="ConsPlusNormal"/>
        <w:ind w:firstLine="709"/>
        <w:jc w:val="center"/>
        <w:rPr>
          <w:rFonts w:ascii="Times New Roman" w:hAnsi="Times New Roman" w:cs="Times New Roman"/>
          <w:sz w:val="28"/>
          <w:szCs w:val="28"/>
        </w:rPr>
      </w:pPr>
    </w:p>
    <w:tbl>
      <w:tblPr>
        <w:tblStyle w:val="af1"/>
        <w:tblW w:w="9322" w:type="dxa"/>
        <w:tblLook w:val="04A0" w:firstRow="1" w:lastRow="0" w:firstColumn="1" w:lastColumn="0" w:noHBand="0" w:noVBand="1"/>
      </w:tblPr>
      <w:tblGrid>
        <w:gridCol w:w="3085"/>
        <w:gridCol w:w="6237"/>
      </w:tblGrid>
      <w:tr w:rsidR="001951EF" w:rsidRPr="00A75169" w14:paraId="47F02439" w14:textId="77777777" w:rsidTr="00714322">
        <w:tc>
          <w:tcPr>
            <w:tcW w:w="3085" w:type="dxa"/>
          </w:tcPr>
          <w:p w14:paraId="31F8364B" w14:textId="77777777" w:rsidR="001951EF" w:rsidRPr="00A75169" w:rsidRDefault="001951EF" w:rsidP="005A219C">
            <w:pPr>
              <w:pStyle w:val="ConsPlusNonformat"/>
              <w:jc w:val="both"/>
              <w:rPr>
                <w:rFonts w:ascii="Times New Roman" w:hAnsi="Times New Roman" w:cs="Times New Roman"/>
                <w:sz w:val="28"/>
                <w:szCs w:val="28"/>
              </w:rPr>
            </w:pPr>
            <w:r w:rsidRPr="00A75169">
              <w:rPr>
                <w:rFonts w:ascii="Times New Roman" w:hAnsi="Times New Roman" w:cs="Times New Roman"/>
                <w:sz w:val="28"/>
                <w:szCs w:val="28"/>
              </w:rPr>
              <w:t>Наименование муниципальной программы</w:t>
            </w:r>
          </w:p>
        </w:tc>
        <w:tc>
          <w:tcPr>
            <w:tcW w:w="6237" w:type="dxa"/>
          </w:tcPr>
          <w:p w14:paraId="1A479A1E" w14:textId="3A553050" w:rsidR="001951EF" w:rsidRPr="00A14DE7" w:rsidRDefault="001951EF" w:rsidP="00053304">
            <w:pPr>
              <w:spacing w:after="0" w:line="240" w:lineRule="auto"/>
              <w:jc w:val="both"/>
              <w:rPr>
                <w:rFonts w:ascii="Times New Roman" w:hAnsi="Times New Roman"/>
                <w:sz w:val="28"/>
                <w:szCs w:val="28"/>
                <w:lang w:eastAsia="en-US"/>
              </w:rPr>
            </w:pPr>
            <w:r w:rsidRPr="00A14DE7">
              <w:rPr>
                <w:rFonts w:ascii="Times New Roman" w:hAnsi="Times New Roman"/>
                <w:sz w:val="28"/>
                <w:szCs w:val="28"/>
              </w:rPr>
              <w:t>«Развитие гражданского общества Ханты-Мансийского района на 2019 – 202</w:t>
            </w:r>
            <w:r w:rsidR="00053304">
              <w:rPr>
                <w:rFonts w:ascii="Times New Roman" w:hAnsi="Times New Roman"/>
                <w:sz w:val="28"/>
                <w:szCs w:val="28"/>
              </w:rPr>
              <w:t>3</w:t>
            </w:r>
            <w:r w:rsidRPr="00A14DE7">
              <w:rPr>
                <w:rFonts w:ascii="Times New Roman" w:hAnsi="Times New Roman"/>
                <w:sz w:val="28"/>
                <w:szCs w:val="28"/>
              </w:rPr>
              <w:t xml:space="preserve"> годы</w:t>
            </w:r>
            <w:r w:rsidRPr="00A14DE7">
              <w:rPr>
                <w:rFonts w:ascii="Times New Roman" w:hAnsi="Times New Roman"/>
                <w:sz w:val="28"/>
                <w:szCs w:val="28"/>
                <w:lang w:eastAsia="en-US"/>
              </w:rPr>
              <w:t>»</w:t>
            </w:r>
          </w:p>
        </w:tc>
      </w:tr>
      <w:tr w:rsidR="001951EF" w:rsidRPr="00A75169" w14:paraId="3F8B1550" w14:textId="77777777" w:rsidTr="00714322">
        <w:tc>
          <w:tcPr>
            <w:tcW w:w="3085" w:type="dxa"/>
          </w:tcPr>
          <w:p w14:paraId="62AA88CE" w14:textId="77777777" w:rsidR="001951EF" w:rsidRPr="00A75169" w:rsidRDefault="001951EF" w:rsidP="005A219C">
            <w:pPr>
              <w:pStyle w:val="ConsPlusNonformat"/>
              <w:jc w:val="both"/>
              <w:rPr>
                <w:rFonts w:ascii="Times New Roman" w:hAnsi="Times New Roman" w:cs="Times New Roman"/>
                <w:sz w:val="28"/>
                <w:szCs w:val="28"/>
              </w:rPr>
            </w:pPr>
            <w:r w:rsidRPr="00A75169">
              <w:rPr>
                <w:rFonts w:ascii="Times New Roman" w:hAnsi="Times New Roman" w:cs="Times New Roman"/>
                <w:sz w:val="28"/>
                <w:szCs w:val="28"/>
              </w:rPr>
              <w:t>Дата утверждения</w:t>
            </w:r>
          </w:p>
          <w:p w14:paraId="434F2878" w14:textId="77777777" w:rsidR="001951EF" w:rsidRPr="00A75169" w:rsidRDefault="001951EF" w:rsidP="005A219C">
            <w:pPr>
              <w:pStyle w:val="ConsPlusNonformat"/>
              <w:jc w:val="both"/>
              <w:rPr>
                <w:rFonts w:ascii="Times New Roman" w:hAnsi="Times New Roman" w:cs="Times New Roman"/>
                <w:sz w:val="28"/>
                <w:szCs w:val="28"/>
              </w:rPr>
            </w:pPr>
            <w:r w:rsidRPr="00A75169">
              <w:rPr>
                <w:rFonts w:ascii="Times New Roman" w:hAnsi="Times New Roman" w:cs="Times New Roman"/>
                <w:sz w:val="28"/>
                <w:szCs w:val="28"/>
              </w:rPr>
              <w:t>муниципальной программы (наименование и номер</w:t>
            </w:r>
          </w:p>
          <w:p w14:paraId="4ED05112" w14:textId="77777777" w:rsidR="001951EF" w:rsidRPr="00A75169" w:rsidRDefault="001951EF" w:rsidP="005A219C">
            <w:pPr>
              <w:pStyle w:val="ConsPlusNonformat"/>
              <w:jc w:val="both"/>
              <w:rPr>
                <w:rFonts w:ascii="Times New Roman" w:hAnsi="Times New Roman" w:cs="Times New Roman"/>
                <w:sz w:val="28"/>
                <w:szCs w:val="28"/>
              </w:rPr>
            </w:pPr>
            <w:r w:rsidRPr="00A75169">
              <w:rPr>
                <w:rFonts w:ascii="Times New Roman" w:hAnsi="Times New Roman" w:cs="Times New Roman"/>
                <w:sz w:val="28"/>
                <w:szCs w:val="28"/>
              </w:rPr>
              <w:t>соответствующего</w:t>
            </w:r>
          </w:p>
          <w:p w14:paraId="28C2F256" w14:textId="77777777" w:rsidR="001951EF" w:rsidRPr="00A75169" w:rsidRDefault="001951EF" w:rsidP="005A219C">
            <w:pPr>
              <w:pStyle w:val="ConsPlusNormal"/>
              <w:jc w:val="both"/>
              <w:rPr>
                <w:rFonts w:ascii="Times New Roman" w:hAnsi="Times New Roman" w:cs="Times New Roman"/>
                <w:sz w:val="28"/>
                <w:szCs w:val="28"/>
              </w:rPr>
            </w:pPr>
            <w:r w:rsidRPr="00A75169">
              <w:rPr>
                <w:rFonts w:ascii="Times New Roman" w:hAnsi="Times New Roman" w:cs="Times New Roman"/>
                <w:sz w:val="28"/>
                <w:szCs w:val="28"/>
              </w:rPr>
              <w:t>нормативного правового акта)</w:t>
            </w:r>
          </w:p>
        </w:tc>
        <w:tc>
          <w:tcPr>
            <w:tcW w:w="6237" w:type="dxa"/>
          </w:tcPr>
          <w:p w14:paraId="59D79C11" w14:textId="22941161" w:rsidR="001951EF" w:rsidRPr="00A14DE7" w:rsidRDefault="001951EF" w:rsidP="00053304">
            <w:pPr>
              <w:spacing w:after="0" w:line="240" w:lineRule="auto"/>
              <w:jc w:val="both"/>
              <w:rPr>
                <w:rFonts w:ascii="Times New Roman" w:hAnsi="Times New Roman"/>
                <w:sz w:val="28"/>
                <w:szCs w:val="28"/>
              </w:rPr>
            </w:pPr>
            <w:r w:rsidRPr="00A14DE7">
              <w:rPr>
                <w:rFonts w:ascii="Times New Roman" w:hAnsi="Times New Roman"/>
                <w:sz w:val="28"/>
                <w:szCs w:val="28"/>
                <w:lang w:eastAsia="en-US"/>
              </w:rPr>
              <w:t xml:space="preserve">постановление администрации Ханты-Мансийского района от 12.11.2018 № 325 </w:t>
            </w:r>
            <w:r w:rsidR="005A219C">
              <w:rPr>
                <w:rFonts w:ascii="Times New Roman" w:hAnsi="Times New Roman"/>
                <w:sz w:val="28"/>
                <w:szCs w:val="28"/>
                <w:lang w:eastAsia="en-US"/>
              </w:rPr>
              <w:br/>
            </w:r>
            <w:r w:rsidRPr="00A14DE7">
              <w:rPr>
                <w:rFonts w:ascii="Times New Roman" w:hAnsi="Times New Roman"/>
                <w:sz w:val="28"/>
                <w:szCs w:val="28"/>
                <w:lang w:eastAsia="en-US"/>
              </w:rPr>
              <w:t>«</w:t>
            </w:r>
            <w:r w:rsidRPr="00A14DE7">
              <w:rPr>
                <w:rFonts w:ascii="Times New Roman" w:hAnsi="Times New Roman"/>
                <w:sz w:val="28"/>
                <w:szCs w:val="28"/>
              </w:rPr>
              <w:t>О муниципальной программе Ханты-Мансийского района «Развитие гражданского общества Ханты-Мансийского района на 2019 –</w:t>
            </w:r>
            <w:r w:rsidR="0071425D" w:rsidRPr="00A14DE7">
              <w:rPr>
                <w:rFonts w:ascii="Times New Roman" w:hAnsi="Times New Roman"/>
                <w:sz w:val="28"/>
                <w:szCs w:val="28"/>
              </w:rPr>
              <w:t>202</w:t>
            </w:r>
            <w:r w:rsidR="00053304">
              <w:rPr>
                <w:rFonts w:ascii="Times New Roman" w:hAnsi="Times New Roman"/>
                <w:sz w:val="28"/>
                <w:szCs w:val="28"/>
              </w:rPr>
              <w:t>3</w:t>
            </w:r>
            <w:r w:rsidR="00B80DE4">
              <w:rPr>
                <w:rFonts w:ascii="Times New Roman" w:hAnsi="Times New Roman"/>
                <w:sz w:val="28"/>
                <w:szCs w:val="28"/>
              </w:rPr>
              <w:t xml:space="preserve"> </w:t>
            </w:r>
            <w:r w:rsidRPr="00A14DE7">
              <w:rPr>
                <w:rFonts w:ascii="Times New Roman" w:hAnsi="Times New Roman"/>
                <w:sz w:val="28"/>
                <w:szCs w:val="28"/>
              </w:rPr>
              <w:t>годы»</w:t>
            </w:r>
          </w:p>
        </w:tc>
      </w:tr>
      <w:tr w:rsidR="002F7C48" w:rsidRPr="00A75169" w14:paraId="3B42A433" w14:textId="77777777" w:rsidTr="00BE5809">
        <w:trPr>
          <w:trHeight w:val="1499"/>
        </w:trPr>
        <w:tc>
          <w:tcPr>
            <w:tcW w:w="3085" w:type="dxa"/>
          </w:tcPr>
          <w:p w14:paraId="55BD6F6F" w14:textId="77777777" w:rsidR="002F7C48" w:rsidRPr="00A75169" w:rsidRDefault="002F7C48" w:rsidP="005A219C">
            <w:pPr>
              <w:pStyle w:val="ConsPlusNonformat"/>
              <w:jc w:val="both"/>
              <w:rPr>
                <w:rFonts w:ascii="Times New Roman" w:hAnsi="Times New Roman" w:cs="Times New Roman"/>
                <w:sz w:val="28"/>
                <w:szCs w:val="28"/>
              </w:rPr>
            </w:pPr>
            <w:r w:rsidRPr="00A75169">
              <w:rPr>
                <w:rFonts w:ascii="Times New Roman" w:hAnsi="Times New Roman" w:cs="Times New Roman"/>
                <w:sz w:val="28"/>
                <w:szCs w:val="28"/>
              </w:rPr>
              <w:t>Ответственный исполнитель муниципальной программы</w:t>
            </w:r>
          </w:p>
        </w:tc>
        <w:tc>
          <w:tcPr>
            <w:tcW w:w="6237" w:type="dxa"/>
          </w:tcPr>
          <w:p w14:paraId="54617E99" w14:textId="2BC0922B" w:rsidR="002F7C48" w:rsidRPr="00A75169" w:rsidRDefault="00FB58C2" w:rsidP="005A219C">
            <w:pPr>
              <w:spacing w:after="0" w:line="240" w:lineRule="auto"/>
              <w:jc w:val="both"/>
              <w:rPr>
                <w:rFonts w:ascii="Times New Roman" w:hAnsi="Times New Roman"/>
                <w:sz w:val="28"/>
                <w:szCs w:val="28"/>
              </w:rPr>
            </w:pPr>
            <w:r w:rsidRPr="00A75169">
              <w:rPr>
                <w:rFonts w:ascii="Times New Roman" w:hAnsi="Times New Roman"/>
                <w:sz w:val="28"/>
                <w:szCs w:val="28"/>
              </w:rPr>
              <w:t>а</w:t>
            </w:r>
            <w:r w:rsidR="002F7C48" w:rsidRPr="00A75169">
              <w:rPr>
                <w:rFonts w:ascii="Times New Roman" w:hAnsi="Times New Roman"/>
                <w:sz w:val="28"/>
                <w:szCs w:val="28"/>
              </w:rPr>
              <w:t>дминистрация Ханты-Мансийского района (отдел по культуре, спорту и социальной политике)</w:t>
            </w:r>
          </w:p>
        </w:tc>
      </w:tr>
      <w:tr w:rsidR="001951EF" w:rsidRPr="00A75169" w14:paraId="1EABA58D" w14:textId="77777777" w:rsidTr="00714322">
        <w:tc>
          <w:tcPr>
            <w:tcW w:w="3085" w:type="dxa"/>
          </w:tcPr>
          <w:p w14:paraId="06A21298" w14:textId="77777777" w:rsidR="001951EF" w:rsidRPr="00A75169" w:rsidRDefault="001951EF" w:rsidP="005A219C">
            <w:pPr>
              <w:pStyle w:val="ConsPlusNonformat"/>
              <w:jc w:val="both"/>
              <w:rPr>
                <w:rFonts w:ascii="Times New Roman" w:hAnsi="Times New Roman" w:cs="Times New Roman"/>
                <w:sz w:val="28"/>
                <w:szCs w:val="28"/>
              </w:rPr>
            </w:pPr>
            <w:r w:rsidRPr="00A75169">
              <w:rPr>
                <w:rFonts w:ascii="Times New Roman" w:hAnsi="Times New Roman" w:cs="Times New Roman"/>
                <w:sz w:val="28"/>
                <w:szCs w:val="28"/>
              </w:rPr>
              <w:t>Соисполнители</w:t>
            </w:r>
          </w:p>
          <w:p w14:paraId="12B0116F" w14:textId="77777777" w:rsidR="001951EF" w:rsidRPr="00A75169" w:rsidRDefault="001951EF" w:rsidP="005A219C">
            <w:pPr>
              <w:pStyle w:val="ConsPlusNormal"/>
              <w:jc w:val="both"/>
              <w:rPr>
                <w:rFonts w:ascii="Times New Roman" w:hAnsi="Times New Roman" w:cs="Times New Roman"/>
                <w:sz w:val="28"/>
                <w:szCs w:val="28"/>
              </w:rPr>
            </w:pPr>
            <w:r w:rsidRPr="00A75169">
              <w:rPr>
                <w:rFonts w:ascii="Times New Roman" w:hAnsi="Times New Roman" w:cs="Times New Roman"/>
                <w:sz w:val="28"/>
                <w:szCs w:val="28"/>
              </w:rPr>
              <w:t>муниципальной программы</w:t>
            </w:r>
          </w:p>
        </w:tc>
        <w:tc>
          <w:tcPr>
            <w:tcW w:w="6237" w:type="dxa"/>
          </w:tcPr>
          <w:p w14:paraId="07999C5B" w14:textId="5BF96373" w:rsidR="0082005A" w:rsidRPr="002D4AB2" w:rsidRDefault="0082005A" w:rsidP="005A219C">
            <w:pPr>
              <w:spacing w:after="0" w:line="240" w:lineRule="auto"/>
              <w:jc w:val="both"/>
              <w:rPr>
                <w:rFonts w:ascii="PT Astra Serif" w:hAnsi="PT Astra Serif"/>
                <w:sz w:val="28"/>
                <w:szCs w:val="28"/>
              </w:rPr>
            </w:pPr>
            <w:r w:rsidRPr="002D4AB2">
              <w:rPr>
                <w:rFonts w:ascii="Times New Roman" w:hAnsi="Times New Roman"/>
                <w:sz w:val="28"/>
                <w:szCs w:val="28"/>
              </w:rPr>
              <w:t>Комитет</w:t>
            </w:r>
            <w:r w:rsidR="00153ADC" w:rsidRPr="002D4AB2">
              <w:rPr>
                <w:rFonts w:ascii="Times New Roman" w:hAnsi="Times New Roman"/>
                <w:sz w:val="28"/>
                <w:szCs w:val="28"/>
              </w:rPr>
              <w:t xml:space="preserve"> по о</w:t>
            </w:r>
            <w:r w:rsidRPr="002D4AB2">
              <w:rPr>
                <w:rFonts w:ascii="Times New Roman" w:hAnsi="Times New Roman"/>
                <w:sz w:val="28"/>
                <w:szCs w:val="28"/>
              </w:rPr>
              <w:t>бразовани</w:t>
            </w:r>
            <w:r w:rsidR="00153ADC" w:rsidRPr="002D4AB2">
              <w:rPr>
                <w:rFonts w:ascii="Times New Roman" w:hAnsi="Times New Roman"/>
                <w:sz w:val="28"/>
                <w:szCs w:val="28"/>
              </w:rPr>
              <w:t xml:space="preserve">ю администрации </w:t>
            </w:r>
            <w:r w:rsidR="00DF02D5">
              <w:rPr>
                <w:rFonts w:ascii="Times New Roman" w:hAnsi="Times New Roman"/>
                <w:sz w:val="28"/>
                <w:szCs w:val="28"/>
              </w:rPr>
              <w:br/>
            </w:r>
            <w:r w:rsidR="00153ADC" w:rsidRPr="002D4AB2">
              <w:rPr>
                <w:rFonts w:ascii="Times New Roman" w:hAnsi="Times New Roman"/>
                <w:sz w:val="28"/>
                <w:szCs w:val="28"/>
              </w:rPr>
              <w:t>Ханты</w:t>
            </w:r>
            <w:r w:rsidR="00DF02D5">
              <w:rPr>
                <w:rFonts w:ascii="Times New Roman" w:hAnsi="Times New Roman"/>
                <w:sz w:val="28"/>
                <w:szCs w:val="28"/>
              </w:rPr>
              <w:t>-</w:t>
            </w:r>
            <w:r w:rsidR="00153ADC" w:rsidRPr="002D4AB2">
              <w:rPr>
                <w:rFonts w:ascii="Times New Roman" w:hAnsi="Times New Roman"/>
                <w:sz w:val="28"/>
                <w:szCs w:val="28"/>
              </w:rPr>
              <w:t>Мансийского района</w:t>
            </w:r>
            <w:r w:rsidRPr="002D4AB2">
              <w:rPr>
                <w:rFonts w:ascii="Times New Roman" w:hAnsi="Times New Roman"/>
                <w:sz w:val="28"/>
                <w:szCs w:val="28"/>
              </w:rPr>
              <w:t xml:space="preserve"> (подведомственные учреждения)</w:t>
            </w:r>
            <w:r w:rsidR="00153ADC" w:rsidRPr="002D4AB2">
              <w:rPr>
                <w:rFonts w:ascii="Times New Roman" w:hAnsi="Times New Roman"/>
                <w:sz w:val="28"/>
                <w:szCs w:val="28"/>
              </w:rPr>
              <w:t xml:space="preserve"> (далее – комитет по образованию (подведомственные учреждения);</w:t>
            </w:r>
          </w:p>
          <w:p w14:paraId="2B0FF80C" w14:textId="09692AD1" w:rsidR="001951EF" w:rsidRPr="00A75169" w:rsidRDefault="00F16AFB" w:rsidP="005A219C">
            <w:pPr>
              <w:spacing w:after="0" w:line="240" w:lineRule="auto"/>
              <w:jc w:val="both"/>
              <w:rPr>
                <w:rFonts w:ascii="Times New Roman" w:hAnsi="Times New Roman"/>
                <w:sz w:val="28"/>
                <w:szCs w:val="28"/>
              </w:rPr>
            </w:pPr>
            <w:r w:rsidRPr="002D4AB2">
              <w:rPr>
                <w:rFonts w:ascii="PT Astra Serif" w:hAnsi="PT Astra Serif"/>
                <w:sz w:val="28"/>
                <w:szCs w:val="28"/>
              </w:rPr>
              <w:t xml:space="preserve">администрация Ханты-Мансийского района (муниципальное автономное учреждение </w:t>
            </w:r>
            <w:r w:rsidR="00DF02D5">
              <w:rPr>
                <w:rFonts w:ascii="PT Astra Serif" w:hAnsi="PT Astra Serif"/>
                <w:sz w:val="28"/>
                <w:szCs w:val="28"/>
              </w:rPr>
              <w:br/>
            </w:r>
            <w:r w:rsidRPr="002D4AB2">
              <w:rPr>
                <w:rFonts w:ascii="PT Astra Serif" w:hAnsi="PT Astra Serif"/>
                <w:sz w:val="28"/>
                <w:szCs w:val="28"/>
              </w:rPr>
              <w:t>Ханты-Мансийского района «Редакция газеты «Наш район» (далее – МАУ ХМР «Редакция газеты «Наш район</w:t>
            </w:r>
            <w:r w:rsidR="005A219C">
              <w:rPr>
                <w:rFonts w:ascii="PT Astra Serif" w:hAnsi="PT Astra Serif"/>
                <w:sz w:val="28"/>
                <w:szCs w:val="28"/>
              </w:rPr>
              <w:t>»)</w:t>
            </w:r>
          </w:p>
        </w:tc>
      </w:tr>
      <w:tr w:rsidR="001951EF" w:rsidRPr="00A75169" w14:paraId="0715B7E4" w14:textId="77777777" w:rsidTr="00714322">
        <w:tc>
          <w:tcPr>
            <w:tcW w:w="3085" w:type="dxa"/>
          </w:tcPr>
          <w:p w14:paraId="39FAC6C0" w14:textId="77777777" w:rsidR="001951EF" w:rsidRPr="00A75169" w:rsidRDefault="001951EF" w:rsidP="005A219C">
            <w:pPr>
              <w:pStyle w:val="ConsPlusNormal"/>
              <w:jc w:val="both"/>
              <w:rPr>
                <w:rFonts w:ascii="Times New Roman" w:hAnsi="Times New Roman" w:cs="Times New Roman"/>
                <w:sz w:val="28"/>
                <w:szCs w:val="28"/>
              </w:rPr>
            </w:pPr>
            <w:r w:rsidRPr="00A75169">
              <w:rPr>
                <w:rFonts w:ascii="Times New Roman" w:hAnsi="Times New Roman" w:cs="Times New Roman"/>
                <w:sz w:val="28"/>
                <w:szCs w:val="28"/>
              </w:rPr>
              <w:t>Цели муниципальной программы</w:t>
            </w:r>
          </w:p>
        </w:tc>
        <w:tc>
          <w:tcPr>
            <w:tcW w:w="6237" w:type="dxa"/>
          </w:tcPr>
          <w:p w14:paraId="64A773E3" w14:textId="77777777" w:rsidR="001951EF" w:rsidRPr="00A75169" w:rsidRDefault="001951EF" w:rsidP="005A219C">
            <w:pPr>
              <w:spacing w:after="0" w:line="240" w:lineRule="auto"/>
              <w:jc w:val="both"/>
              <w:rPr>
                <w:rFonts w:ascii="Times New Roman" w:hAnsi="Times New Roman"/>
                <w:sz w:val="28"/>
                <w:szCs w:val="28"/>
              </w:rPr>
            </w:pPr>
            <w:r w:rsidRPr="00A75169">
              <w:rPr>
                <w:rFonts w:ascii="Times New Roman" w:hAnsi="Times New Roman"/>
                <w:sz w:val="28"/>
                <w:szCs w:val="28"/>
              </w:rPr>
              <w:t>создание условий для развития институтов гражданского общества, социальной активности граждан, добровольческого потенциала жителей Ханты-Мансийского района, реализации гражданских инициатив, формировани</w:t>
            </w:r>
            <w:r w:rsidR="00152998" w:rsidRPr="00A75169">
              <w:rPr>
                <w:rFonts w:ascii="Times New Roman" w:hAnsi="Times New Roman"/>
                <w:sz w:val="28"/>
                <w:szCs w:val="28"/>
              </w:rPr>
              <w:t>я</w:t>
            </w:r>
            <w:r w:rsidRPr="00A75169">
              <w:rPr>
                <w:rFonts w:ascii="Times New Roman" w:hAnsi="Times New Roman"/>
                <w:sz w:val="28"/>
                <w:szCs w:val="28"/>
              </w:rPr>
              <w:t xml:space="preserve"> культуры открытости в системе муниципального управления</w:t>
            </w:r>
          </w:p>
        </w:tc>
      </w:tr>
      <w:tr w:rsidR="001951EF" w:rsidRPr="00A75169" w14:paraId="672FBD9F" w14:textId="77777777" w:rsidTr="00714322">
        <w:tc>
          <w:tcPr>
            <w:tcW w:w="3085" w:type="dxa"/>
          </w:tcPr>
          <w:p w14:paraId="673C52EF" w14:textId="77777777" w:rsidR="001951EF" w:rsidRPr="00A75169" w:rsidRDefault="001951EF" w:rsidP="005A219C">
            <w:pPr>
              <w:pStyle w:val="ConsPlusNormal"/>
              <w:jc w:val="both"/>
              <w:rPr>
                <w:rFonts w:ascii="Times New Roman" w:hAnsi="Times New Roman" w:cs="Times New Roman"/>
                <w:sz w:val="28"/>
                <w:szCs w:val="28"/>
              </w:rPr>
            </w:pPr>
            <w:r w:rsidRPr="00A75169">
              <w:rPr>
                <w:rFonts w:ascii="Times New Roman" w:hAnsi="Times New Roman" w:cs="Times New Roman"/>
                <w:sz w:val="28"/>
                <w:szCs w:val="28"/>
              </w:rPr>
              <w:t>Задачи муниципальной программы</w:t>
            </w:r>
          </w:p>
        </w:tc>
        <w:tc>
          <w:tcPr>
            <w:tcW w:w="6237" w:type="dxa"/>
          </w:tcPr>
          <w:p w14:paraId="10468201" w14:textId="77777777" w:rsidR="001951EF" w:rsidRPr="00A75169" w:rsidRDefault="001951EF" w:rsidP="005A219C">
            <w:pPr>
              <w:spacing w:after="0" w:line="240" w:lineRule="auto"/>
              <w:jc w:val="both"/>
              <w:rPr>
                <w:rFonts w:ascii="Times New Roman" w:hAnsi="Times New Roman"/>
                <w:sz w:val="28"/>
                <w:szCs w:val="28"/>
              </w:rPr>
            </w:pPr>
            <w:r w:rsidRPr="00A75169">
              <w:rPr>
                <w:rFonts w:ascii="Times New Roman" w:hAnsi="Times New Roman"/>
                <w:sz w:val="28"/>
                <w:szCs w:val="28"/>
              </w:rPr>
              <w:t>1. Обеспечение прозрачной и конкурентной системы поддержки социально ориентированных некоммерческих организаций</w:t>
            </w:r>
          </w:p>
          <w:p w14:paraId="7BF61868" w14:textId="77777777" w:rsidR="001951EF" w:rsidRPr="00A75169" w:rsidRDefault="001951EF" w:rsidP="005A219C">
            <w:pPr>
              <w:spacing w:after="0" w:line="240" w:lineRule="auto"/>
              <w:jc w:val="both"/>
              <w:rPr>
                <w:rFonts w:ascii="Times New Roman" w:hAnsi="Times New Roman"/>
                <w:sz w:val="28"/>
                <w:szCs w:val="28"/>
              </w:rPr>
            </w:pPr>
            <w:r w:rsidRPr="00A75169">
              <w:rPr>
                <w:rFonts w:ascii="Times New Roman" w:hAnsi="Times New Roman"/>
                <w:sz w:val="28"/>
                <w:szCs w:val="28"/>
              </w:rPr>
              <w:t>2. Обеспечение условий для развития институтов гражданского общества, социальной активности граждан, добровольческого потенциала жителей Ханты-Мансийского района, реализации гражданских инициатив</w:t>
            </w:r>
          </w:p>
          <w:p w14:paraId="2B1348E4" w14:textId="77777777" w:rsidR="001951EF" w:rsidRDefault="001951EF" w:rsidP="005A219C">
            <w:pPr>
              <w:spacing w:after="0" w:line="240" w:lineRule="auto"/>
              <w:jc w:val="both"/>
              <w:rPr>
                <w:rFonts w:ascii="Times New Roman" w:hAnsi="Times New Roman"/>
                <w:sz w:val="28"/>
                <w:szCs w:val="28"/>
              </w:rPr>
            </w:pPr>
            <w:r w:rsidRPr="00A75169">
              <w:rPr>
                <w:rFonts w:ascii="Times New Roman" w:hAnsi="Times New Roman"/>
                <w:sz w:val="28"/>
                <w:szCs w:val="28"/>
              </w:rPr>
              <w:t>3. Обеспечение открытости органов местного самоуправления Ханты-Мансийского района</w:t>
            </w:r>
          </w:p>
          <w:p w14:paraId="1DE01717" w14:textId="771C0A70" w:rsidR="00153ADC" w:rsidRPr="00153ADC" w:rsidRDefault="00F16AFB" w:rsidP="005A219C">
            <w:pPr>
              <w:spacing w:after="0" w:line="240" w:lineRule="auto"/>
              <w:jc w:val="both"/>
              <w:rPr>
                <w:rFonts w:ascii="Times New Roman" w:hAnsi="Times New Roman"/>
                <w:sz w:val="28"/>
                <w:szCs w:val="28"/>
              </w:rPr>
            </w:pPr>
            <w:r>
              <w:rPr>
                <w:rFonts w:ascii="Times New Roman" w:hAnsi="Times New Roman"/>
                <w:sz w:val="28"/>
                <w:szCs w:val="28"/>
              </w:rPr>
              <w:lastRenderedPageBreak/>
              <w:t>4.</w:t>
            </w:r>
            <w:r w:rsidR="005A219C">
              <w:rPr>
                <w:rFonts w:ascii="Times New Roman" w:hAnsi="Times New Roman"/>
                <w:sz w:val="28"/>
                <w:szCs w:val="28"/>
              </w:rPr>
              <w:t xml:space="preserve"> </w:t>
            </w:r>
            <w:r w:rsidR="00153ADC" w:rsidRPr="00153ADC">
              <w:rPr>
                <w:rFonts w:ascii="Times New Roman" w:hAnsi="Times New Roman"/>
                <w:sz w:val="28"/>
                <w:szCs w:val="28"/>
              </w:rPr>
              <w:t>Создание условий для развития наставничества, поддержки общественных инициатив и проектов, в том числе в сфере добровольчества (волонтерства)</w:t>
            </w:r>
          </w:p>
          <w:p w14:paraId="38E2930A" w14:textId="06E0BF6A" w:rsidR="00F16AFB" w:rsidRPr="00A75169" w:rsidRDefault="00153ADC" w:rsidP="005A219C">
            <w:pPr>
              <w:spacing w:after="0" w:line="240" w:lineRule="auto"/>
              <w:jc w:val="both"/>
              <w:rPr>
                <w:rFonts w:ascii="Times New Roman" w:hAnsi="Times New Roman"/>
                <w:sz w:val="28"/>
                <w:szCs w:val="28"/>
              </w:rPr>
            </w:pPr>
            <w:r>
              <w:rPr>
                <w:rFonts w:ascii="Times New Roman" w:hAnsi="Times New Roman"/>
                <w:sz w:val="28"/>
                <w:szCs w:val="28"/>
              </w:rPr>
              <w:t xml:space="preserve">5. </w:t>
            </w:r>
            <w:r w:rsidR="00F16AFB" w:rsidRPr="00153ADC">
              <w:rPr>
                <w:rFonts w:ascii="Times New Roman" w:hAnsi="Times New Roman"/>
                <w:sz w:val="28"/>
                <w:szCs w:val="28"/>
              </w:rPr>
              <w:t>Поддержка и развитие средств массовой информации Ханты-Мансийского района</w:t>
            </w:r>
          </w:p>
        </w:tc>
      </w:tr>
      <w:tr w:rsidR="001951EF" w:rsidRPr="00A75169" w14:paraId="7AE19E41" w14:textId="77777777" w:rsidTr="00714322">
        <w:tc>
          <w:tcPr>
            <w:tcW w:w="3085" w:type="dxa"/>
          </w:tcPr>
          <w:p w14:paraId="2D8A788B" w14:textId="77777777" w:rsidR="001951EF" w:rsidRPr="00A75169" w:rsidRDefault="001951EF" w:rsidP="005A219C">
            <w:pPr>
              <w:pStyle w:val="ConsPlusNormal"/>
              <w:jc w:val="both"/>
              <w:rPr>
                <w:rFonts w:ascii="Times New Roman" w:hAnsi="Times New Roman" w:cs="Times New Roman"/>
                <w:sz w:val="28"/>
                <w:szCs w:val="28"/>
              </w:rPr>
            </w:pPr>
            <w:r w:rsidRPr="00A75169">
              <w:rPr>
                <w:rFonts w:ascii="Times New Roman" w:hAnsi="Times New Roman" w:cs="Times New Roman"/>
                <w:sz w:val="28"/>
                <w:szCs w:val="28"/>
              </w:rPr>
              <w:lastRenderedPageBreak/>
              <w:t>Подпрограммы</w:t>
            </w:r>
          </w:p>
        </w:tc>
        <w:tc>
          <w:tcPr>
            <w:tcW w:w="6237" w:type="dxa"/>
          </w:tcPr>
          <w:p w14:paraId="343F4909" w14:textId="77777777" w:rsidR="001951EF" w:rsidRPr="00A75169" w:rsidRDefault="004026F2" w:rsidP="005A219C">
            <w:pPr>
              <w:widowControl w:val="0"/>
              <w:autoSpaceDE w:val="0"/>
              <w:autoSpaceDN w:val="0"/>
              <w:spacing w:after="0" w:line="240" w:lineRule="auto"/>
              <w:jc w:val="both"/>
              <w:rPr>
                <w:rFonts w:ascii="Times New Roman" w:hAnsi="Times New Roman"/>
                <w:sz w:val="28"/>
                <w:szCs w:val="28"/>
              </w:rPr>
            </w:pPr>
            <w:r w:rsidRPr="00A75169">
              <w:rPr>
                <w:rFonts w:ascii="Times New Roman" w:hAnsi="Times New Roman"/>
                <w:sz w:val="28"/>
                <w:szCs w:val="28"/>
              </w:rPr>
              <w:t>отсутствуют</w:t>
            </w:r>
          </w:p>
        </w:tc>
      </w:tr>
      <w:tr w:rsidR="001951EF" w:rsidRPr="00A75169" w14:paraId="140C1C69" w14:textId="77777777" w:rsidTr="00714322">
        <w:tc>
          <w:tcPr>
            <w:tcW w:w="3085" w:type="dxa"/>
          </w:tcPr>
          <w:p w14:paraId="3C812876" w14:textId="77777777" w:rsidR="00966DDB" w:rsidRPr="00A75169" w:rsidRDefault="00966DDB" w:rsidP="005A219C">
            <w:pPr>
              <w:pStyle w:val="ConsPlusNonformat"/>
              <w:rPr>
                <w:rFonts w:ascii="Times New Roman" w:hAnsi="Times New Roman" w:cs="Times New Roman"/>
                <w:sz w:val="28"/>
                <w:szCs w:val="28"/>
              </w:rPr>
            </w:pPr>
            <w:r w:rsidRPr="00A75169">
              <w:rPr>
                <w:rFonts w:ascii="Times New Roman" w:hAnsi="Times New Roman" w:cs="Times New Roman"/>
                <w:sz w:val="28"/>
                <w:szCs w:val="28"/>
              </w:rPr>
              <w:t>Портфели проектов, проекты, входящие в состав муниципальной программы,в том числе направленные на реализацию</w:t>
            </w:r>
          </w:p>
          <w:p w14:paraId="41FA12A8" w14:textId="77777777" w:rsidR="00966DDB" w:rsidRPr="00A75169" w:rsidRDefault="00966DDB" w:rsidP="005A219C">
            <w:pPr>
              <w:pStyle w:val="ConsPlusNonformat"/>
              <w:rPr>
                <w:rFonts w:ascii="Times New Roman" w:hAnsi="Times New Roman" w:cs="Times New Roman"/>
                <w:sz w:val="28"/>
                <w:szCs w:val="28"/>
              </w:rPr>
            </w:pPr>
            <w:r w:rsidRPr="00A75169">
              <w:rPr>
                <w:rFonts w:ascii="Times New Roman" w:hAnsi="Times New Roman" w:cs="Times New Roman"/>
                <w:sz w:val="28"/>
                <w:szCs w:val="28"/>
              </w:rPr>
              <w:t>в Ханты-Мансийском районе национальных</w:t>
            </w:r>
          </w:p>
          <w:p w14:paraId="31AA7E11" w14:textId="77777777" w:rsidR="001951EF" w:rsidRPr="00A75169" w:rsidRDefault="00966DDB" w:rsidP="005A219C">
            <w:pPr>
              <w:widowControl w:val="0"/>
              <w:autoSpaceDE w:val="0"/>
              <w:autoSpaceDN w:val="0"/>
              <w:spacing w:after="0" w:line="240" w:lineRule="auto"/>
              <w:jc w:val="both"/>
              <w:rPr>
                <w:rFonts w:ascii="Times New Roman" w:hAnsi="Times New Roman"/>
                <w:sz w:val="28"/>
                <w:szCs w:val="28"/>
              </w:rPr>
            </w:pPr>
            <w:r w:rsidRPr="00A75169">
              <w:rPr>
                <w:rFonts w:ascii="Times New Roman" w:hAnsi="Times New Roman"/>
                <w:sz w:val="28"/>
                <w:szCs w:val="28"/>
              </w:rPr>
              <w:t>проектов (программ) Российской Федерации, параметры их финансового обеспечения</w:t>
            </w:r>
          </w:p>
        </w:tc>
        <w:tc>
          <w:tcPr>
            <w:tcW w:w="6237" w:type="dxa"/>
          </w:tcPr>
          <w:p w14:paraId="74B30D24" w14:textId="0FB77756" w:rsidR="00D56600" w:rsidRPr="00741D66" w:rsidRDefault="00740594" w:rsidP="005A219C">
            <w:pPr>
              <w:tabs>
                <w:tab w:val="left" w:pos="459"/>
              </w:tabs>
              <w:spacing w:after="0" w:line="240" w:lineRule="auto"/>
              <w:jc w:val="both"/>
              <w:rPr>
                <w:rFonts w:ascii="Times New Roman" w:hAnsi="Times New Roman"/>
                <w:sz w:val="28"/>
                <w:szCs w:val="28"/>
              </w:rPr>
            </w:pPr>
            <w:r w:rsidRPr="00740594">
              <w:rPr>
                <w:rFonts w:ascii="Times New Roman" w:hAnsi="Times New Roman"/>
                <w:sz w:val="28"/>
                <w:szCs w:val="28"/>
              </w:rPr>
              <w:t xml:space="preserve">Портфель проектов «Образование», региональный проект «Социальная активность» </w:t>
            </w:r>
            <w:r w:rsidR="005A219C">
              <w:rPr>
                <w:rFonts w:ascii="Times New Roman" w:hAnsi="Times New Roman"/>
                <w:sz w:val="28"/>
                <w:szCs w:val="28"/>
              </w:rPr>
              <w:t>–</w:t>
            </w:r>
            <w:r w:rsidRPr="00740594">
              <w:rPr>
                <w:rFonts w:ascii="Times New Roman" w:hAnsi="Times New Roman"/>
                <w:sz w:val="28"/>
                <w:szCs w:val="28"/>
              </w:rPr>
              <w:t xml:space="preserve"> финансовое обеспечение отсутствует</w:t>
            </w:r>
          </w:p>
        </w:tc>
      </w:tr>
      <w:tr w:rsidR="001951EF" w:rsidRPr="00A75169" w14:paraId="4CCFCFBE" w14:textId="77777777" w:rsidTr="00714322">
        <w:tc>
          <w:tcPr>
            <w:tcW w:w="3085" w:type="dxa"/>
          </w:tcPr>
          <w:p w14:paraId="2FAAA536" w14:textId="77777777" w:rsidR="001951EF" w:rsidRPr="00A75169" w:rsidRDefault="001951EF" w:rsidP="005A219C">
            <w:pPr>
              <w:pStyle w:val="ConsPlusNonformat"/>
              <w:jc w:val="both"/>
              <w:rPr>
                <w:rFonts w:ascii="Times New Roman" w:hAnsi="Times New Roman" w:cs="Times New Roman"/>
                <w:sz w:val="28"/>
                <w:szCs w:val="28"/>
              </w:rPr>
            </w:pPr>
            <w:r w:rsidRPr="00A75169">
              <w:rPr>
                <w:rFonts w:ascii="Times New Roman" w:hAnsi="Times New Roman" w:cs="Times New Roman"/>
                <w:sz w:val="28"/>
                <w:szCs w:val="28"/>
              </w:rPr>
              <w:t>Целевые показатели</w:t>
            </w:r>
          </w:p>
          <w:p w14:paraId="4090E3E1" w14:textId="77777777" w:rsidR="001951EF" w:rsidRPr="00A75169" w:rsidRDefault="001951EF" w:rsidP="005A219C">
            <w:pPr>
              <w:pStyle w:val="ConsPlusNonformat"/>
              <w:jc w:val="both"/>
              <w:rPr>
                <w:rFonts w:ascii="Times New Roman" w:hAnsi="Times New Roman" w:cs="Times New Roman"/>
                <w:sz w:val="28"/>
                <w:szCs w:val="28"/>
              </w:rPr>
            </w:pPr>
            <w:r w:rsidRPr="00A75169">
              <w:rPr>
                <w:rFonts w:ascii="Times New Roman" w:hAnsi="Times New Roman" w:cs="Times New Roman"/>
                <w:sz w:val="28"/>
                <w:szCs w:val="28"/>
              </w:rPr>
              <w:t>муниципальной программы</w:t>
            </w:r>
          </w:p>
        </w:tc>
        <w:tc>
          <w:tcPr>
            <w:tcW w:w="6237" w:type="dxa"/>
          </w:tcPr>
          <w:p w14:paraId="118311B9" w14:textId="393B7617" w:rsidR="001951EF" w:rsidRPr="00741D66" w:rsidRDefault="001951EF" w:rsidP="005A219C">
            <w:pPr>
              <w:spacing w:after="0" w:line="240" w:lineRule="auto"/>
              <w:contextualSpacing/>
              <w:jc w:val="both"/>
              <w:rPr>
                <w:rFonts w:ascii="Times New Roman" w:hAnsi="Times New Roman"/>
                <w:sz w:val="28"/>
                <w:szCs w:val="28"/>
              </w:rPr>
            </w:pPr>
            <w:r w:rsidRPr="00741D66">
              <w:rPr>
                <w:rFonts w:ascii="Times New Roman" w:hAnsi="Times New Roman"/>
                <w:sz w:val="28"/>
                <w:szCs w:val="28"/>
              </w:rPr>
              <w:t xml:space="preserve">1. Увеличение количества социально значимых проектов социально ориентированных некоммерческих организаций, реализованных за счет субсидий из бюджета Ханты-Мансийского района, с 2 единиц </w:t>
            </w:r>
            <w:r w:rsidRPr="00740594">
              <w:rPr>
                <w:rFonts w:ascii="Times New Roman" w:hAnsi="Times New Roman"/>
                <w:sz w:val="28"/>
                <w:szCs w:val="28"/>
              </w:rPr>
              <w:t xml:space="preserve">до </w:t>
            </w:r>
            <w:r w:rsidR="00853937" w:rsidRPr="00853937">
              <w:rPr>
                <w:rFonts w:ascii="Times New Roman" w:hAnsi="Times New Roman"/>
                <w:sz w:val="28"/>
                <w:szCs w:val="28"/>
              </w:rPr>
              <w:t>16</w:t>
            </w:r>
            <w:r w:rsidR="00740594" w:rsidRPr="00853937">
              <w:rPr>
                <w:rFonts w:ascii="Times New Roman" w:hAnsi="Times New Roman"/>
                <w:sz w:val="28"/>
                <w:szCs w:val="28"/>
                <w:shd w:val="clear" w:color="auto" w:fill="FFFFFF" w:themeFill="background1"/>
              </w:rPr>
              <w:t xml:space="preserve"> </w:t>
            </w:r>
            <w:r w:rsidR="00740594" w:rsidRPr="00740594">
              <w:rPr>
                <w:rFonts w:ascii="Times New Roman" w:hAnsi="Times New Roman"/>
                <w:sz w:val="28"/>
                <w:szCs w:val="28"/>
              </w:rPr>
              <w:t>единиц</w:t>
            </w:r>
            <w:r w:rsidR="005A219C">
              <w:rPr>
                <w:rFonts w:ascii="Times New Roman" w:hAnsi="Times New Roman"/>
                <w:sz w:val="28"/>
                <w:szCs w:val="28"/>
              </w:rPr>
              <w:t>.</w:t>
            </w:r>
          </w:p>
          <w:p w14:paraId="6C4B97A8" w14:textId="4CC1BBB4" w:rsidR="00740594" w:rsidRDefault="001951EF" w:rsidP="005A219C">
            <w:pPr>
              <w:spacing w:after="0" w:line="240" w:lineRule="auto"/>
              <w:contextualSpacing/>
              <w:jc w:val="both"/>
              <w:rPr>
                <w:rFonts w:ascii="Times New Roman" w:hAnsi="Times New Roman"/>
                <w:sz w:val="28"/>
                <w:szCs w:val="28"/>
              </w:rPr>
            </w:pPr>
            <w:r w:rsidRPr="00741D66">
              <w:rPr>
                <w:rFonts w:ascii="Times New Roman" w:hAnsi="Times New Roman"/>
                <w:sz w:val="28"/>
                <w:szCs w:val="28"/>
              </w:rPr>
              <w:t xml:space="preserve">2. </w:t>
            </w:r>
            <w:r w:rsidR="00A31274" w:rsidRPr="00741D66">
              <w:rPr>
                <w:rFonts w:ascii="Times New Roman" w:hAnsi="Times New Roman"/>
                <w:sz w:val="28"/>
                <w:szCs w:val="28"/>
              </w:rPr>
              <w:t>К</w:t>
            </w:r>
            <w:r w:rsidRPr="00741D66">
              <w:rPr>
                <w:rFonts w:ascii="Times New Roman" w:hAnsi="Times New Roman"/>
                <w:sz w:val="28"/>
                <w:szCs w:val="28"/>
              </w:rPr>
              <w:t>оличеств</w:t>
            </w:r>
            <w:r w:rsidR="00A31274" w:rsidRPr="00741D66">
              <w:rPr>
                <w:rFonts w:ascii="Times New Roman" w:hAnsi="Times New Roman"/>
                <w:sz w:val="28"/>
                <w:szCs w:val="28"/>
              </w:rPr>
              <w:t>о</w:t>
            </w:r>
            <w:r w:rsidRPr="00741D66">
              <w:rPr>
                <w:rFonts w:ascii="Times New Roman" w:hAnsi="Times New Roman"/>
                <w:sz w:val="28"/>
                <w:szCs w:val="28"/>
              </w:rPr>
              <w:t xml:space="preserve"> инициативных граждан и добровольцев социально ориентированных некоммерческих организаций, прошедших обучение по программам в сфере добровольчества, финансируемым за счет средств бю</w:t>
            </w:r>
            <w:r w:rsidR="00A31274" w:rsidRPr="00741D66">
              <w:rPr>
                <w:rFonts w:ascii="Times New Roman" w:hAnsi="Times New Roman"/>
                <w:sz w:val="28"/>
                <w:szCs w:val="28"/>
              </w:rPr>
              <w:t xml:space="preserve">джета Ханты-Мансийского района </w:t>
            </w:r>
            <w:r w:rsidR="00A14DE7" w:rsidRPr="00741D66">
              <w:rPr>
                <w:rFonts w:ascii="Times New Roman" w:hAnsi="Times New Roman"/>
                <w:sz w:val="28"/>
                <w:szCs w:val="28"/>
              </w:rPr>
              <w:t>–</w:t>
            </w:r>
            <w:r w:rsidR="005A219C">
              <w:rPr>
                <w:rFonts w:ascii="Times New Roman" w:hAnsi="Times New Roman"/>
                <w:sz w:val="28"/>
                <w:szCs w:val="28"/>
              </w:rPr>
              <w:t xml:space="preserve"> </w:t>
            </w:r>
            <w:r w:rsidR="005A219C">
              <w:rPr>
                <w:rFonts w:ascii="Times New Roman" w:hAnsi="Times New Roman"/>
                <w:sz w:val="28"/>
                <w:szCs w:val="28"/>
              </w:rPr>
              <w:br/>
            </w:r>
            <w:r w:rsidR="00740594" w:rsidRPr="00740594">
              <w:rPr>
                <w:rFonts w:ascii="Times New Roman" w:hAnsi="Times New Roman"/>
                <w:sz w:val="28"/>
                <w:szCs w:val="28"/>
              </w:rPr>
              <w:t>50 человек ежегодно.</w:t>
            </w:r>
          </w:p>
          <w:p w14:paraId="2B0603BD" w14:textId="6121F9E1" w:rsidR="001951EF" w:rsidRPr="00741D66" w:rsidRDefault="001951EF" w:rsidP="005A219C">
            <w:pPr>
              <w:spacing w:after="0" w:line="240" w:lineRule="auto"/>
              <w:contextualSpacing/>
              <w:jc w:val="both"/>
              <w:rPr>
                <w:rFonts w:ascii="Times New Roman" w:hAnsi="Times New Roman"/>
                <w:sz w:val="28"/>
                <w:szCs w:val="28"/>
              </w:rPr>
            </w:pPr>
            <w:r w:rsidRPr="00741D66">
              <w:rPr>
                <w:rFonts w:ascii="Times New Roman" w:hAnsi="Times New Roman"/>
                <w:sz w:val="28"/>
                <w:szCs w:val="28"/>
              </w:rPr>
              <w:t>3. Увеличение доли граждан, охваченных проектами социально ориентированных некоммерческих организаций, поддержанных в рамках м</w:t>
            </w:r>
            <w:r w:rsidR="00152998" w:rsidRPr="00741D66">
              <w:rPr>
                <w:rFonts w:ascii="Times New Roman" w:hAnsi="Times New Roman"/>
                <w:sz w:val="28"/>
                <w:szCs w:val="28"/>
              </w:rPr>
              <w:t>униципальной программы, с 35 до</w:t>
            </w:r>
            <w:r w:rsidR="00853937">
              <w:rPr>
                <w:rFonts w:ascii="Times New Roman" w:hAnsi="Times New Roman"/>
                <w:sz w:val="28"/>
                <w:szCs w:val="28"/>
              </w:rPr>
              <w:t xml:space="preserve"> </w:t>
            </w:r>
            <w:r w:rsidR="00853937" w:rsidRPr="00853937">
              <w:rPr>
                <w:rFonts w:ascii="Times New Roman" w:hAnsi="Times New Roman"/>
                <w:sz w:val="28"/>
                <w:szCs w:val="28"/>
              </w:rPr>
              <w:t>40</w:t>
            </w:r>
            <w:r w:rsidR="005A219C">
              <w:rPr>
                <w:rFonts w:ascii="Times New Roman" w:hAnsi="Times New Roman"/>
                <w:sz w:val="28"/>
                <w:szCs w:val="28"/>
              </w:rPr>
              <w:t xml:space="preserve"> </w:t>
            </w:r>
            <w:r w:rsidRPr="00741D66">
              <w:rPr>
                <w:rFonts w:ascii="Times New Roman" w:hAnsi="Times New Roman"/>
                <w:sz w:val="28"/>
                <w:szCs w:val="28"/>
              </w:rPr>
              <w:t>%</w:t>
            </w:r>
          </w:p>
          <w:p w14:paraId="20CA3F4E" w14:textId="6C8D4F6A" w:rsidR="00153ADC" w:rsidRPr="00741D66" w:rsidRDefault="001951EF" w:rsidP="005A219C">
            <w:pPr>
              <w:spacing w:after="0" w:line="240" w:lineRule="auto"/>
              <w:contextualSpacing/>
              <w:jc w:val="both"/>
              <w:rPr>
                <w:rFonts w:ascii="Times New Roman" w:hAnsi="Times New Roman"/>
                <w:sz w:val="28"/>
                <w:szCs w:val="28"/>
              </w:rPr>
            </w:pPr>
            <w:r w:rsidRPr="00741D66">
              <w:rPr>
                <w:rFonts w:ascii="Times New Roman" w:hAnsi="Times New Roman"/>
                <w:sz w:val="28"/>
                <w:szCs w:val="28"/>
              </w:rPr>
              <w:t xml:space="preserve">4. Увеличение количества информационных сообщений в средствах массовой информации Ханты-Мансийского района о деятельности институтов гражданского общества с 2 </w:t>
            </w:r>
            <w:r w:rsidR="005A219C">
              <w:rPr>
                <w:rFonts w:ascii="Times New Roman" w:hAnsi="Times New Roman"/>
                <w:sz w:val="28"/>
                <w:szCs w:val="28"/>
              </w:rPr>
              <w:br/>
            </w:r>
            <w:r w:rsidRPr="00741D66">
              <w:rPr>
                <w:rFonts w:ascii="Times New Roman" w:hAnsi="Times New Roman"/>
                <w:sz w:val="28"/>
                <w:szCs w:val="28"/>
              </w:rPr>
              <w:t xml:space="preserve">до </w:t>
            </w:r>
            <w:r w:rsidR="003118A8" w:rsidRPr="00741D66">
              <w:rPr>
                <w:rFonts w:ascii="Times New Roman" w:hAnsi="Times New Roman"/>
                <w:sz w:val="28"/>
                <w:szCs w:val="28"/>
              </w:rPr>
              <w:t>10</w:t>
            </w:r>
            <w:r w:rsidR="005A219C">
              <w:rPr>
                <w:rFonts w:ascii="Times New Roman" w:hAnsi="Times New Roman"/>
                <w:sz w:val="28"/>
                <w:szCs w:val="28"/>
              </w:rPr>
              <w:t xml:space="preserve"> </w:t>
            </w:r>
            <w:r w:rsidRPr="00741D66">
              <w:rPr>
                <w:rFonts w:ascii="Times New Roman" w:hAnsi="Times New Roman"/>
                <w:sz w:val="28"/>
                <w:szCs w:val="28"/>
              </w:rPr>
              <w:t>единиц</w:t>
            </w:r>
            <w:r w:rsidR="005A219C">
              <w:rPr>
                <w:rFonts w:ascii="Times New Roman" w:hAnsi="Times New Roman"/>
                <w:sz w:val="28"/>
                <w:szCs w:val="28"/>
              </w:rPr>
              <w:t>.</w:t>
            </w:r>
          </w:p>
          <w:p w14:paraId="09EB5E6B" w14:textId="564EA487" w:rsidR="00600696" w:rsidRPr="00741D66" w:rsidRDefault="00F16AFB" w:rsidP="005A219C">
            <w:pPr>
              <w:spacing w:after="0" w:line="240" w:lineRule="auto"/>
              <w:contextualSpacing/>
              <w:jc w:val="both"/>
              <w:rPr>
                <w:rFonts w:ascii="Times New Roman" w:hAnsi="Times New Roman"/>
                <w:sz w:val="28"/>
                <w:szCs w:val="28"/>
              </w:rPr>
            </w:pPr>
            <w:r w:rsidRPr="00741D66">
              <w:rPr>
                <w:rFonts w:ascii="Times New Roman" w:hAnsi="Times New Roman"/>
                <w:sz w:val="28"/>
                <w:szCs w:val="28"/>
              </w:rPr>
              <w:t>5.</w:t>
            </w:r>
            <w:r w:rsidR="005A219C">
              <w:rPr>
                <w:rFonts w:ascii="Times New Roman" w:hAnsi="Times New Roman"/>
                <w:sz w:val="28"/>
                <w:szCs w:val="28"/>
              </w:rPr>
              <w:t xml:space="preserve"> </w:t>
            </w:r>
            <w:r w:rsidR="00740594" w:rsidRPr="00740594">
              <w:rPr>
                <w:rFonts w:ascii="Times New Roman" w:hAnsi="Times New Roman"/>
                <w:sz w:val="28"/>
                <w:szCs w:val="28"/>
              </w:rPr>
              <w:t>Увеличение общей численности</w:t>
            </w:r>
            <w:r w:rsidR="00600696" w:rsidRPr="00741D66">
              <w:rPr>
                <w:rFonts w:ascii="Times New Roman" w:hAnsi="Times New Roman"/>
                <w:sz w:val="28"/>
                <w:szCs w:val="28"/>
              </w:rPr>
              <w:t xml:space="preserve"> граждан, вовлеченных центрами (сообществами, объединениями) поддержки добровольчества </w:t>
            </w:r>
            <w:r w:rsidR="00600696" w:rsidRPr="00741D66">
              <w:rPr>
                <w:rFonts w:ascii="Times New Roman" w:hAnsi="Times New Roman"/>
                <w:sz w:val="28"/>
                <w:szCs w:val="28"/>
              </w:rPr>
              <w:lastRenderedPageBreak/>
              <w:t xml:space="preserve">(волонтерства) на базе образовательных организаций, некомерческих организаций, государственных и муниципальных учреждений, в добровольческую (волонтерскую) деятельность, с 900 человек до </w:t>
            </w:r>
            <w:r w:rsidR="00853937" w:rsidRPr="00A8096E">
              <w:rPr>
                <w:rFonts w:ascii="Times New Roman" w:hAnsi="Times New Roman"/>
                <w:sz w:val="28"/>
                <w:szCs w:val="28"/>
                <w:shd w:val="clear" w:color="auto" w:fill="FFFFFF" w:themeFill="background1"/>
              </w:rPr>
              <w:t>2610</w:t>
            </w:r>
            <w:r w:rsidR="00600696" w:rsidRPr="00853937">
              <w:rPr>
                <w:rFonts w:ascii="Times New Roman" w:hAnsi="Times New Roman"/>
                <w:sz w:val="28"/>
                <w:szCs w:val="28"/>
                <w:shd w:val="clear" w:color="auto" w:fill="FFFFFF" w:themeFill="background1"/>
              </w:rPr>
              <w:t xml:space="preserve"> </w:t>
            </w:r>
            <w:r w:rsidR="00600696" w:rsidRPr="00741D66">
              <w:rPr>
                <w:rFonts w:ascii="Times New Roman" w:hAnsi="Times New Roman"/>
                <w:sz w:val="28"/>
                <w:szCs w:val="28"/>
              </w:rPr>
              <w:t>человек</w:t>
            </w:r>
            <w:r w:rsidR="005A219C">
              <w:rPr>
                <w:rFonts w:ascii="Times New Roman" w:hAnsi="Times New Roman"/>
                <w:sz w:val="28"/>
                <w:szCs w:val="28"/>
              </w:rPr>
              <w:t>.</w:t>
            </w:r>
          </w:p>
          <w:p w14:paraId="68AB01BE" w14:textId="61BC81D1" w:rsidR="00F16AFB" w:rsidRPr="00741D66" w:rsidRDefault="00A8096E" w:rsidP="005A219C">
            <w:pPr>
              <w:spacing w:after="0" w:line="240" w:lineRule="auto"/>
              <w:contextualSpacing/>
              <w:jc w:val="both"/>
              <w:rPr>
                <w:rFonts w:ascii="Times New Roman" w:hAnsi="Times New Roman"/>
                <w:sz w:val="28"/>
                <w:szCs w:val="28"/>
              </w:rPr>
            </w:pPr>
            <w:r>
              <w:rPr>
                <w:rFonts w:ascii="Times New Roman" w:hAnsi="Times New Roman"/>
                <w:sz w:val="28"/>
                <w:szCs w:val="28"/>
              </w:rPr>
              <w:t>6</w:t>
            </w:r>
            <w:r w:rsidR="00153ADC" w:rsidRPr="00741D66">
              <w:rPr>
                <w:rFonts w:ascii="Times New Roman" w:hAnsi="Times New Roman"/>
                <w:sz w:val="28"/>
                <w:szCs w:val="28"/>
              </w:rPr>
              <w:t xml:space="preserve">. </w:t>
            </w:r>
            <w:r w:rsidR="00F16AFB" w:rsidRPr="00741D66">
              <w:rPr>
                <w:rFonts w:ascii="Times New Roman" w:hAnsi="Times New Roman"/>
                <w:sz w:val="28"/>
                <w:szCs w:val="28"/>
              </w:rPr>
              <w:t xml:space="preserve">Сохранение годового </w:t>
            </w:r>
            <w:r w:rsidR="002C27C0">
              <w:rPr>
                <w:rFonts w:ascii="Times New Roman" w:hAnsi="Times New Roman"/>
                <w:sz w:val="28"/>
                <w:szCs w:val="28"/>
              </w:rPr>
              <w:t xml:space="preserve">объема </w:t>
            </w:r>
            <w:r w:rsidR="00F16AFB" w:rsidRPr="00741D66">
              <w:rPr>
                <w:rFonts w:ascii="Times New Roman" w:hAnsi="Times New Roman"/>
                <w:sz w:val="28"/>
                <w:szCs w:val="28"/>
              </w:rPr>
              <w:t xml:space="preserve">тиража информационных полос газеты «Наш район» в рамках утвержденного муниципального задания на уровне </w:t>
            </w:r>
            <w:r w:rsidR="00F16AFB" w:rsidRPr="00853937">
              <w:rPr>
                <w:rFonts w:ascii="Times New Roman" w:hAnsi="Times New Roman"/>
                <w:sz w:val="28"/>
                <w:szCs w:val="28"/>
                <w:shd w:val="clear" w:color="auto" w:fill="FFFFFF" w:themeFill="background1"/>
              </w:rPr>
              <w:t>1</w:t>
            </w:r>
            <w:r w:rsidR="00925DF1" w:rsidRPr="00925DF1">
              <w:rPr>
                <w:rFonts w:ascii="Times New Roman" w:hAnsi="Times New Roman"/>
                <w:sz w:val="28"/>
                <w:szCs w:val="28"/>
                <w:shd w:val="clear" w:color="auto" w:fill="FFFFFF" w:themeFill="background1"/>
              </w:rPr>
              <w:t xml:space="preserve"> </w:t>
            </w:r>
            <w:r w:rsidR="006F58D2" w:rsidRPr="00853937">
              <w:rPr>
                <w:rFonts w:ascii="Times New Roman" w:hAnsi="Times New Roman"/>
                <w:sz w:val="28"/>
                <w:szCs w:val="28"/>
                <w:shd w:val="clear" w:color="auto" w:fill="FFFFFF" w:themeFill="background1"/>
              </w:rPr>
              <w:t>248 452</w:t>
            </w:r>
            <w:r w:rsidR="00F16AFB" w:rsidRPr="00741D66">
              <w:rPr>
                <w:rFonts w:ascii="Times New Roman" w:hAnsi="Times New Roman"/>
                <w:sz w:val="28"/>
                <w:szCs w:val="28"/>
              </w:rPr>
              <w:t xml:space="preserve"> полос</w:t>
            </w:r>
            <w:r w:rsidR="005B2822">
              <w:rPr>
                <w:rFonts w:ascii="Times New Roman" w:hAnsi="Times New Roman"/>
                <w:sz w:val="28"/>
                <w:szCs w:val="28"/>
              </w:rPr>
              <w:t xml:space="preserve"> </w:t>
            </w:r>
            <w:r w:rsidR="00740594">
              <w:rPr>
                <w:rFonts w:ascii="Times New Roman" w:hAnsi="Times New Roman"/>
                <w:sz w:val="28"/>
                <w:szCs w:val="28"/>
              </w:rPr>
              <w:t xml:space="preserve">формата </w:t>
            </w:r>
            <w:r w:rsidR="00740594" w:rsidRPr="00740594">
              <w:rPr>
                <w:rFonts w:ascii="Times New Roman" w:hAnsi="Times New Roman"/>
                <w:sz w:val="28"/>
                <w:szCs w:val="28"/>
              </w:rPr>
              <w:t>А2</w:t>
            </w:r>
          </w:p>
          <w:p w14:paraId="036ECD8A" w14:textId="12FE7DF1" w:rsidR="00F16AFB" w:rsidRPr="00741D66" w:rsidRDefault="00A8096E" w:rsidP="005A219C">
            <w:pPr>
              <w:spacing w:after="0" w:line="240" w:lineRule="auto"/>
              <w:contextualSpacing/>
              <w:jc w:val="both"/>
              <w:rPr>
                <w:rFonts w:ascii="Times New Roman" w:hAnsi="Times New Roman"/>
                <w:sz w:val="28"/>
                <w:szCs w:val="28"/>
              </w:rPr>
            </w:pPr>
            <w:r>
              <w:rPr>
                <w:rFonts w:ascii="PT Astra Serif" w:hAnsi="PT Astra Serif"/>
                <w:sz w:val="28"/>
                <w:szCs w:val="28"/>
              </w:rPr>
              <w:t>7</w:t>
            </w:r>
            <w:r w:rsidR="00F16AFB" w:rsidRPr="00741D66">
              <w:rPr>
                <w:rFonts w:ascii="PT Astra Serif" w:hAnsi="PT Astra Serif"/>
                <w:sz w:val="28"/>
                <w:szCs w:val="28"/>
              </w:rPr>
              <w:t>.</w:t>
            </w:r>
            <w:r w:rsidR="005A219C">
              <w:rPr>
                <w:rFonts w:ascii="PT Astra Serif" w:hAnsi="PT Astra Serif"/>
                <w:sz w:val="28"/>
                <w:szCs w:val="28"/>
              </w:rPr>
              <w:t xml:space="preserve"> </w:t>
            </w:r>
            <w:r w:rsidR="00F16AFB" w:rsidRPr="00741D66">
              <w:rPr>
                <w:rFonts w:ascii="PT Astra Serif" w:hAnsi="PT Astra Serif"/>
                <w:sz w:val="28"/>
                <w:szCs w:val="28"/>
              </w:rPr>
              <w:t>Обеспечение бесплатной подписки на газету «Наш район» для жителей Ханты-Мансийского района, относящихся к льготным категориям населения, на уровне 100</w:t>
            </w:r>
            <w:r w:rsidR="005A219C">
              <w:rPr>
                <w:rFonts w:ascii="PT Astra Serif" w:hAnsi="PT Astra Serif"/>
                <w:sz w:val="28"/>
                <w:szCs w:val="28"/>
              </w:rPr>
              <w:t xml:space="preserve"> </w:t>
            </w:r>
            <w:r w:rsidR="00F16AFB" w:rsidRPr="00741D66">
              <w:rPr>
                <w:rFonts w:ascii="PT Astra Serif" w:hAnsi="PT Astra Serif"/>
                <w:sz w:val="28"/>
                <w:szCs w:val="28"/>
              </w:rPr>
              <w:t>%.</w:t>
            </w:r>
          </w:p>
        </w:tc>
      </w:tr>
      <w:tr w:rsidR="001951EF" w:rsidRPr="00A75169" w14:paraId="5960F33F" w14:textId="77777777" w:rsidTr="00714322">
        <w:tc>
          <w:tcPr>
            <w:tcW w:w="3085" w:type="dxa"/>
          </w:tcPr>
          <w:p w14:paraId="5B619718" w14:textId="77777777" w:rsidR="001951EF" w:rsidRPr="00A75169" w:rsidRDefault="001951EF" w:rsidP="005A219C">
            <w:pPr>
              <w:pStyle w:val="ConsPlusNonformat"/>
              <w:jc w:val="both"/>
              <w:rPr>
                <w:rFonts w:ascii="Times New Roman" w:hAnsi="Times New Roman" w:cs="Times New Roman"/>
                <w:sz w:val="28"/>
                <w:szCs w:val="28"/>
              </w:rPr>
            </w:pPr>
            <w:r w:rsidRPr="00A75169">
              <w:rPr>
                <w:rFonts w:ascii="Times New Roman" w:hAnsi="Times New Roman" w:cs="Times New Roman"/>
                <w:sz w:val="28"/>
                <w:szCs w:val="28"/>
              </w:rPr>
              <w:lastRenderedPageBreak/>
              <w:t xml:space="preserve">Сроки реализации муниципальной программы </w:t>
            </w:r>
          </w:p>
        </w:tc>
        <w:tc>
          <w:tcPr>
            <w:tcW w:w="6237" w:type="dxa"/>
          </w:tcPr>
          <w:p w14:paraId="49EE6336" w14:textId="77777777" w:rsidR="001951EF" w:rsidRPr="00A75169" w:rsidRDefault="001951EF" w:rsidP="005A219C">
            <w:pPr>
              <w:spacing w:after="0" w:line="240" w:lineRule="auto"/>
              <w:jc w:val="both"/>
              <w:rPr>
                <w:rFonts w:ascii="Times New Roman" w:hAnsi="Times New Roman"/>
                <w:sz w:val="28"/>
                <w:szCs w:val="28"/>
              </w:rPr>
            </w:pPr>
            <w:r w:rsidRPr="00A75169">
              <w:rPr>
                <w:rFonts w:ascii="Times New Roman" w:hAnsi="Times New Roman"/>
                <w:sz w:val="28"/>
                <w:szCs w:val="28"/>
              </w:rPr>
              <w:t xml:space="preserve">2019 – </w:t>
            </w:r>
            <w:r w:rsidRPr="00A14DE7">
              <w:rPr>
                <w:rFonts w:ascii="Times New Roman" w:hAnsi="Times New Roman"/>
                <w:sz w:val="28"/>
                <w:szCs w:val="28"/>
              </w:rPr>
              <w:t>202</w:t>
            </w:r>
            <w:r w:rsidR="00C83D62" w:rsidRPr="00A14DE7">
              <w:rPr>
                <w:rFonts w:ascii="Times New Roman" w:hAnsi="Times New Roman"/>
                <w:sz w:val="28"/>
                <w:szCs w:val="28"/>
              </w:rPr>
              <w:t>3</w:t>
            </w:r>
            <w:r w:rsidRPr="00A75169">
              <w:rPr>
                <w:rFonts w:ascii="Times New Roman" w:hAnsi="Times New Roman"/>
                <w:sz w:val="28"/>
                <w:szCs w:val="28"/>
              </w:rPr>
              <w:t>годы</w:t>
            </w:r>
          </w:p>
        </w:tc>
      </w:tr>
      <w:tr w:rsidR="001951EF" w:rsidRPr="00A75169" w14:paraId="607433CC" w14:textId="77777777" w:rsidTr="00714322">
        <w:tc>
          <w:tcPr>
            <w:tcW w:w="3085" w:type="dxa"/>
          </w:tcPr>
          <w:p w14:paraId="77608F8D" w14:textId="77777777" w:rsidR="001951EF" w:rsidRPr="00A75169" w:rsidRDefault="001951EF" w:rsidP="005A219C">
            <w:pPr>
              <w:pStyle w:val="ConsPlusNonformat"/>
              <w:jc w:val="both"/>
              <w:rPr>
                <w:rFonts w:ascii="Times New Roman" w:hAnsi="Times New Roman" w:cs="Times New Roman"/>
                <w:sz w:val="28"/>
                <w:szCs w:val="28"/>
              </w:rPr>
            </w:pPr>
            <w:r w:rsidRPr="00A75169">
              <w:rPr>
                <w:rFonts w:ascii="Times New Roman" w:hAnsi="Times New Roman" w:cs="Times New Roman"/>
                <w:sz w:val="28"/>
                <w:szCs w:val="28"/>
              </w:rPr>
              <w:t>Параметры финансового обеспечения муниципальной программы</w:t>
            </w:r>
          </w:p>
        </w:tc>
        <w:tc>
          <w:tcPr>
            <w:tcW w:w="6237" w:type="dxa"/>
          </w:tcPr>
          <w:p w14:paraId="4E7001FE" w14:textId="5F9F1349" w:rsidR="001951EF" w:rsidRPr="00890843" w:rsidRDefault="001951EF" w:rsidP="005A219C">
            <w:pPr>
              <w:spacing w:after="0" w:line="240" w:lineRule="auto"/>
              <w:jc w:val="both"/>
              <w:rPr>
                <w:rFonts w:ascii="Times New Roman" w:hAnsi="Times New Roman"/>
                <w:sz w:val="28"/>
                <w:szCs w:val="28"/>
              </w:rPr>
            </w:pPr>
            <w:r w:rsidRPr="006B286B">
              <w:rPr>
                <w:rFonts w:ascii="Times New Roman" w:hAnsi="Times New Roman"/>
                <w:sz w:val="28"/>
                <w:szCs w:val="28"/>
              </w:rPr>
              <w:t xml:space="preserve">общий объем финансирования муниципальной </w:t>
            </w:r>
            <w:r w:rsidRPr="00890843">
              <w:rPr>
                <w:rFonts w:ascii="Times New Roman" w:hAnsi="Times New Roman"/>
                <w:sz w:val="28"/>
                <w:szCs w:val="28"/>
              </w:rPr>
              <w:t xml:space="preserve">программы </w:t>
            </w:r>
            <w:r w:rsidR="00966DDB" w:rsidRPr="00890843">
              <w:rPr>
                <w:rFonts w:ascii="Times New Roman" w:hAnsi="Times New Roman"/>
                <w:sz w:val="28"/>
                <w:szCs w:val="28"/>
              </w:rPr>
              <w:t>составит:</w:t>
            </w:r>
            <w:r w:rsidR="00DF6127">
              <w:rPr>
                <w:rFonts w:ascii="Times New Roman" w:hAnsi="Times New Roman"/>
                <w:sz w:val="28"/>
                <w:szCs w:val="28"/>
              </w:rPr>
              <w:t>43 932,4</w:t>
            </w:r>
            <w:r w:rsidRPr="00890843">
              <w:rPr>
                <w:rFonts w:ascii="Times New Roman" w:hAnsi="Times New Roman"/>
                <w:sz w:val="28"/>
                <w:szCs w:val="28"/>
              </w:rPr>
              <w:t xml:space="preserve"> тыс. рублей:</w:t>
            </w:r>
          </w:p>
          <w:p w14:paraId="3A094B29" w14:textId="5CF957AE" w:rsidR="001951EF" w:rsidRPr="00890843" w:rsidRDefault="001951EF" w:rsidP="005A219C">
            <w:pPr>
              <w:spacing w:after="0" w:line="240" w:lineRule="auto"/>
              <w:jc w:val="both"/>
              <w:rPr>
                <w:rFonts w:ascii="Times New Roman" w:hAnsi="Times New Roman"/>
                <w:sz w:val="28"/>
                <w:szCs w:val="28"/>
              </w:rPr>
            </w:pPr>
            <w:r w:rsidRPr="00890843">
              <w:rPr>
                <w:rFonts w:ascii="Times New Roman" w:hAnsi="Times New Roman"/>
                <w:sz w:val="28"/>
                <w:szCs w:val="28"/>
              </w:rPr>
              <w:t xml:space="preserve">2019 год – </w:t>
            </w:r>
            <w:r w:rsidR="002D4AB2" w:rsidRPr="00890843">
              <w:rPr>
                <w:rFonts w:ascii="Times New Roman" w:hAnsi="Times New Roman"/>
                <w:sz w:val="28"/>
                <w:szCs w:val="28"/>
              </w:rPr>
              <w:t>1 400</w:t>
            </w:r>
            <w:r w:rsidRPr="00890843">
              <w:rPr>
                <w:rFonts w:ascii="Times New Roman" w:hAnsi="Times New Roman"/>
                <w:sz w:val="28"/>
                <w:szCs w:val="28"/>
              </w:rPr>
              <w:t>,0 тыс. рублей;</w:t>
            </w:r>
          </w:p>
          <w:p w14:paraId="11952E3A" w14:textId="64A5A51F" w:rsidR="001951EF" w:rsidRPr="00890843" w:rsidRDefault="001951EF" w:rsidP="005A219C">
            <w:pPr>
              <w:spacing w:after="0" w:line="240" w:lineRule="auto"/>
              <w:jc w:val="both"/>
              <w:rPr>
                <w:rFonts w:ascii="Times New Roman" w:hAnsi="Times New Roman"/>
                <w:sz w:val="28"/>
                <w:szCs w:val="28"/>
              </w:rPr>
            </w:pPr>
            <w:r w:rsidRPr="00890843">
              <w:rPr>
                <w:rFonts w:ascii="Times New Roman" w:hAnsi="Times New Roman"/>
                <w:sz w:val="28"/>
                <w:szCs w:val="28"/>
              </w:rPr>
              <w:t xml:space="preserve">2020 год – </w:t>
            </w:r>
            <w:r w:rsidR="002D4AB2" w:rsidRPr="00890843">
              <w:rPr>
                <w:rFonts w:ascii="Times New Roman" w:hAnsi="Times New Roman"/>
                <w:sz w:val="28"/>
                <w:szCs w:val="28"/>
              </w:rPr>
              <w:t>1 40</w:t>
            </w:r>
            <w:r w:rsidR="00182228" w:rsidRPr="00890843">
              <w:rPr>
                <w:rFonts w:ascii="Times New Roman" w:hAnsi="Times New Roman"/>
                <w:sz w:val="28"/>
                <w:szCs w:val="28"/>
              </w:rPr>
              <w:t>0</w:t>
            </w:r>
            <w:r w:rsidRPr="00890843">
              <w:rPr>
                <w:rFonts w:ascii="Times New Roman" w:hAnsi="Times New Roman"/>
                <w:sz w:val="28"/>
                <w:szCs w:val="28"/>
              </w:rPr>
              <w:t>,0 тыс. рублей;</w:t>
            </w:r>
          </w:p>
          <w:p w14:paraId="231B21BE" w14:textId="6FE12A06" w:rsidR="001951EF" w:rsidRPr="00890843" w:rsidRDefault="001951EF" w:rsidP="005A219C">
            <w:pPr>
              <w:spacing w:after="0" w:line="240" w:lineRule="auto"/>
              <w:jc w:val="both"/>
              <w:rPr>
                <w:rFonts w:ascii="Times New Roman" w:hAnsi="Times New Roman"/>
                <w:sz w:val="28"/>
                <w:szCs w:val="28"/>
              </w:rPr>
            </w:pPr>
            <w:r w:rsidRPr="00890843">
              <w:rPr>
                <w:rFonts w:ascii="Times New Roman" w:hAnsi="Times New Roman"/>
                <w:sz w:val="28"/>
                <w:szCs w:val="28"/>
              </w:rPr>
              <w:t xml:space="preserve">2021 год – </w:t>
            </w:r>
            <w:r w:rsidRPr="00853937">
              <w:rPr>
                <w:rFonts w:ascii="Times New Roman" w:hAnsi="Times New Roman"/>
                <w:sz w:val="28"/>
                <w:szCs w:val="28"/>
                <w:shd w:val="clear" w:color="auto" w:fill="FFFFFF" w:themeFill="background1"/>
              </w:rPr>
              <w:t>1</w:t>
            </w:r>
            <w:r w:rsidR="00C07898" w:rsidRPr="00853937">
              <w:rPr>
                <w:rFonts w:ascii="Times New Roman" w:hAnsi="Times New Roman"/>
                <w:sz w:val="28"/>
                <w:szCs w:val="28"/>
                <w:shd w:val="clear" w:color="auto" w:fill="FFFFFF" w:themeFill="background1"/>
              </w:rPr>
              <w:t>2</w:t>
            </w:r>
            <w:r w:rsidR="006B286B" w:rsidRPr="00853937">
              <w:rPr>
                <w:rFonts w:ascii="Times New Roman" w:hAnsi="Times New Roman"/>
                <w:sz w:val="28"/>
                <w:szCs w:val="28"/>
                <w:shd w:val="clear" w:color="auto" w:fill="FFFFFF" w:themeFill="background1"/>
              </w:rPr>
              <w:t xml:space="preserve"> </w:t>
            </w:r>
            <w:r w:rsidR="00C07898" w:rsidRPr="00853937">
              <w:rPr>
                <w:rFonts w:ascii="Times New Roman" w:hAnsi="Times New Roman"/>
                <w:sz w:val="28"/>
                <w:szCs w:val="28"/>
                <w:shd w:val="clear" w:color="auto" w:fill="FFFFFF" w:themeFill="background1"/>
              </w:rPr>
              <w:t>935</w:t>
            </w:r>
            <w:r w:rsidR="002D4AB2" w:rsidRPr="00853937">
              <w:rPr>
                <w:rFonts w:ascii="Times New Roman" w:hAnsi="Times New Roman"/>
                <w:sz w:val="28"/>
                <w:szCs w:val="28"/>
                <w:shd w:val="clear" w:color="auto" w:fill="FFFFFF" w:themeFill="background1"/>
              </w:rPr>
              <w:t>,</w:t>
            </w:r>
            <w:r w:rsidR="00D34213">
              <w:rPr>
                <w:rFonts w:ascii="Times New Roman" w:hAnsi="Times New Roman"/>
                <w:sz w:val="28"/>
                <w:szCs w:val="28"/>
                <w:shd w:val="clear" w:color="auto" w:fill="FFFFFF" w:themeFill="background1"/>
              </w:rPr>
              <w:t>4</w:t>
            </w:r>
            <w:bookmarkStart w:id="0" w:name="_GoBack"/>
            <w:bookmarkEnd w:id="0"/>
            <w:r w:rsidRPr="00890843">
              <w:rPr>
                <w:rFonts w:ascii="Times New Roman" w:hAnsi="Times New Roman"/>
                <w:sz w:val="28"/>
                <w:szCs w:val="28"/>
              </w:rPr>
              <w:t xml:space="preserve"> тыс. рублей</w:t>
            </w:r>
            <w:r w:rsidR="00A72445" w:rsidRPr="00890843">
              <w:rPr>
                <w:rFonts w:ascii="Times New Roman" w:hAnsi="Times New Roman"/>
                <w:sz w:val="28"/>
                <w:szCs w:val="28"/>
              </w:rPr>
              <w:t>;</w:t>
            </w:r>
          </w:p>
          <w:p w14:paraId="62EA321D" w14:textId="76A975A8" w:rsidR="00A72445" w:rsidRPr="00890843" w:rsidRDefault="00A72445" w:rsidP="005A219C">
            <w:pPr>
              <w:spacing w:after="0" w:line="240" w:lineRule="auto"/>
              <w:jc w:val="both"/>
              <w:rPr>
                <w:rFonts w:ascii="Times New Roman" w:hAnsi="Times New Roman"/>
                <w:sz w:val="28"/>
                <w:szCs w:val="28"/>
              </w:rPr>
            </w:pPr>
            <w:r w:rsidRPr="00890843">
              <w:rPr>
                <w:rFonts w:ascii="Times New Roman" w:hAnsi="Times New Roman"/>
                <w:sz w:val="28"/>
                <w:szCs w:val="28"/>
              </w:rPr>
              <w:t xml:space="preserve">2022 год – </w:t>
            </w:r>
            <w:r w:rsidR="00F16AFB" w:rsidRPr="00890843">
              <w:rPr>
                <w:rFonts w:ascii="Times New Roman" w:hAnsi="Times New Roman"/>
                <w:sz w:val="28"/>
                <w:szCs w:val="28"/>
              </w:rPr>
              <w:t>1</w:t>
            </w:r>
            <w:r w:rsidR="006B286B" w:rsidRPr="00890843">
              <w:rPr>
                <w:rFonts w:ascii="Times New Roman" w:hAnsi="Times New Roman"/>
                <w:sz w:val="28"/>
                <w:szCs w:val="28"/>
              </w:rPr>
              <w:t>4</w:t>
            </w:r>
            <w:r w:rsidR="00925DF1" w:rsidRPr="00925DF1">
              <w:rPr>
                <w:rFonts w:ascii="Times New Roman" w:hAnsi="Times New Roman"/>
                <w:sz w:val="28"/>
                <w:szCs w:val="28"/>
              </w:rPr>
              <w:t xml:space="preserve"> </w:t>
            </w:r>
            <w:r w:rsidR="006B286B" w:rsidRPr="00890843">
              <w:rPr>
                <w:rFonts w:ascii="Times New Roman" w:hAnsi="Times New Roman"/>
                <w:sz w:val="28"/>
                <w:szCs w:val="28"/>
              </w:rPr>
              <w:t>09</w:t>
            </w:r>
            <w:r w:rsidR="002D4AB2" w:rsidRPr="00890843">
              <w:rPr>
                <w:rFonts w:ascii="Times New Roman" w:hAnsi="Times New Roman"/>
                <w:sz w:val="28"/>
                <w:szCs w:val="28"/>
              </w:rPr>
              <w:t>8,5</w:t>
            </w:r>
            <w:r w:rsidRPr="00890843">
              <w:rPr>
                <w:rFonts w:ascii="Times New Roman" w:hAnsi="Times New Roman"/>
                <w:sz w:val="28"/>
                <w:szCs w:val="28"/>
              </w:rPr>
              <w:t>тыс. рублей</w:t>
            </w:r>
            <w:r w:rsidR="00C83D62" w:rsidRPr="00890843">
              <w:rPr>
                <w:rFonts w:ascii="Times New Roman" w:hAnsi="Times New Roman"/>
                <w:sz w:val="28"/>
                <w:szCs w:val="28"/>
              </w:rPr>
              <w:t>;</w:t>
            </w:r>
          </w:p>
          <w:p w14:paraId="4D91764D" w14:textId="5E139A87" w:rsidR="00C83D62" w:rsidRPr="006B286B" w:rsidRDefault="00C83D62" w:rsidP="00BC4500">
            <w:pPr>
              <w:spacing w:after="0" w:line="240" w:lineRule="auto"/>
              <w:jc w:val="both"/>
              <w:rPr>
                <w:rFonts w:ascii="Times New Roman" w:hAnsi="Times New Roman"/>
                <w:sz w:val="28"/>
                <w:szCs w:val="28"/>
              </w:rPr>
            </w:pPr>
            <w:r w:rsidRPr="00890843">
              <w:rPr>
                <w:rFonts w:ascii="Times New Roman" w:hAnsi="Times New Roman"/>
                <w:sz w:val="28"/>
                <w:szCs w:val="28"/>
              </w:rPr>
              <w:t xml:space="preserve">2023 год – </w:t>
            </w:r>
            <w:r w:rsidR="00F16AFB" w:rsidRPr="00890843">
              <w:rPr>
                <w:rFonts w:ascii="Times New Roman" w:hAnsi="Times New Roman"/>
                <w:sz w:val="28"/>
                <w:szCs w:val="28"/>
              </w:rPr>
              <w:t>1</w:t>
            </w:r>
            <w:r w:rsidR="006B286B" w:rsidRPr="00890843">
              <w:rPr>
                <w:rFonts w:ascii="Times New Roman" w:hAnsi="Times New Roman"/>
                <w:sz w:val="28"/>
                <w:szCs w:val="28"/>
              </w:rPr>
              <w:t>4</w:t>
            </w:r>
            <w:r w:rsidR="00925DF1" w:rsidRPr="00925DF1">
              <w:rPr>
                <w:rFonts w:ascii="Times New Roman" w:hAnsi="Times New Roman"/>
                <w:sz w:val="28"/>
                <w:szCs w:val="28"/>
              </w:rPr>
              <w:t xml:space="preserve"> </w:t>
            </w:r>
            <w:r w:rsidR="006B286B" w:rsidRPr="006B286B">
              <w:rPr>
                <w:rFonts w:ascii="Times New Roman" w:hAnsi="Times New Roman"/>
                <w:sz w:val="28"/>
                <w:szCs w:val="28"/>
              </w:rPr>
              <w:t>0</w:t>
            </w:r>
            <w:r w:rsidR="002D4AB2" w:rsidRPr="006B286B">
              <w:rPr>
                <w:rFonts w:ascii="Times New Roman" w:hAnsi="Times New Roman"/>
                <w:sz w:val="28"/>
                <w:szCs w:val="28"/>
              </w:rPr>
              <w:t>98,5</w:t>
            </w:r>
            <w:r w:rsidRPr="006B286B">
              <w:rPr>
                <w:rFonts w:ascii="Times New Roman" w:hAnsi="Times New Roman"/>
                <w:sz w:val="28"/>
                <w:szCs w:val="28"/>
              </w:rPr>
              <w:t>тыс. рублей.</w:t>
            </w:r>
          </w:p>
        </w:tc>
      </w:tr>
      <w:tr w:rsidR="00807A6E" w:rsidRPr="00A75169" w14:paraId="218E6EBF" w14:textId="77777777" w:rsidTr="00714322">
        <w:tc>
          <w:tcPr>
            <w:tcW w:w="3085" w:type="dxa"/>
          </w:tcPr>
          <w:p w14:paraId="64F4126B" w14:textId="77777777" w:rsidR="00807A6E" w:rsidRPr="00A75169" w:rsidRDefault="00807A6E" w:rsidP="005A219C">
            <w:pPr>
              <w:pStyle w:val="ConsPlusNonformat"/>
              <w:jc w:val="both"/>
              <w:rPr>
                <w:rFonts w:ascii="Times New Roman" w:hAnsi="Times New Roman" w:cs="Times New Roman"/>
                <w:sz w:val="28"/>
                <w:szCs w:val="28"/>
              </w:rPr>
            </w:pPr>
            <w:r>
              <w:rPr>
                <w:rFonts w:ascii="Times New Roman" w:hAnsi="Times New Roman" w:cs="Times New Roman"/>
                <w:sz w:val="28"/>
                <w:szCs w:val="28"/>
              </w:rPr>
              <w:t>Объем налоговых расходов Ханты-Мансийского района (с расшифровкой по годам реализации муниципальной подпрограммы)</w:t>
            </w:r>
          </w:p>
        </w:tc>
        <w:tc>
          <w:tcPr>
            <w:tcW w:w="6237" w:type="dxa"/>
          </w:tcPr>
          <w:p w14:paraId="02736FA3" w14:textId="77777777" w:rsidR="00807A6E" w:rsidRPr="006B286B" w:rsidRDefault="00807A6E" w:rsidP="005A219C">
            <w:pPr>
              <w:spacing w:after="0" w:line="240" w:lineRule="auto"/>
              <w:jc w:val="both"/>
              <w:rPr>
                <w:rFonts w:ascii="Times New Roman" w:hAnsi="Times New Roman"/>
                <w:sz w:val="28"/>
                <w:szCs w:val="28"/>
              </w:rPr>
            </w:pPr>
          </w:p>
        </w:tc>
      </w:tr>
    </w:tbl>
    <w:p w14:paraId="23B50A0E" w14:textId="77777777" w:rsidR="005A219C" w:rsidRDefault="005A219C" w:rsidP="005A219C">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1" w:name="P249"/>
      <w:bookmarkEnd w:id="1"/>
    </w:p>
    <w:p w14:paraId="45CC2F06" w14:textId="77777777" w:rsidR="009157A4" w:rsidRPr="008A3561" w:rsidRDefault="009157A4" w:rsidP="005A219C">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8A3561">
        <w:rPr>
          <w:rFonts w:ascii="Times New Roman" w:eastAsia="Times New Roman" w:hAnsi="Times New Roman" w:cs="Times New Roman"/>
          <w:bCs/>
          <w:sz w:val="28"/>
          <w:szCs w:val="28"/>
          <w:lang w:eastAsia="ru-RU"/>
        </w:rPr>
        <w:t>Механизм реализации муниципальной программы</w:t>
      </w:r>
    </w:p>
    <w:p w14:paraId="4534CE13" w14:textId="77777777" w:rsidR="009157A4" w:rsidRPr="008A3561" w:rsidRDefault="009157A4" w:rsidP="005A219C">
      <w:pPr>
        <w:autoSpaceDE w:val="0"/>
        <w:autoSpaceDN w:val="0"/>
        <w:adjustRightInd w:val="0"/>
        <w:spacing w:after="0" w:line="240" w:lineRule="auto"/>
        <w:ind w:firstLine="709"/>
        <w:jc w:val="center"/>
        <w:rPr>
          <w:rFonts w:ascii="Times New Roman" w:eastAsia="Times New Roman" w:hAnsi="Times New Roman" w:cs="Times New Roman"/>
          <w:bCs/>
          <w:sz w:val="28"/>
          <w:szCs w:val="28"/>
          <w:highlight w:val="yellow"/>
          <w:lang w:eastAsia="ru-RU"/>
        </w:rPr>
      </w:pPr>
    </w:p>
    <w:p w14:paraId="15D28107" w14:textId="77777777" w:rsidR="009157A4" w:rsidRPr="008A3561" w:rsidRDefault="009157A4" w:rsidP="005A21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561">
        <w:rPr>
          <w:rFonts w:ascii="Times New Roman" w:eastAsia="Times New Roman" w:hAnsi="Times New Roman" w:cs="Times New Roman"/>
          <w:sz w:val="28"/>
          <w:szCs w:val="28"/>
          <w:lang w:eastAsia="ru-RU"/>
        </w:rPr>
        <w:t>Механизм реализации муниципальной программы представляет собой скоординированные по срокам и направлениям действия и включает следующее:</w:t>
      </w:r>
    </w:p>
    <w:p w14:paraId="47ACA004" w14:textId="77777777" w:rsidR="009157A4" w:rsidRPr="008A3561" w:rsidRDefault="009157A4" w:rsidP="005A21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3561">
        <w:rPr>
          <w:rFonts w:ascii="Times New Roman" w:eastAsia="Times New Roman" w:hAnsi="Times New Roman" w:cs="Times New Roman"/>
          <w:sz w:val="28"/>
          <w:szCs w:val="28"/>
          <w:lang w:eastAsia="ru-RU"/>
        </w:rPr>
        <w:t>комплекс мер, направленных на формирование креативного кластера гражданского сообщества Ханты-Мансийского района, включая организацию, финансирование мероприятий, направленных на развитие гражданского общества и информирование общественности о ходе и результатах ее реализации;</w:t>
      </w:r>
    </w:p>
    <w:p w14:paraId="44839551" w14:textId="77777777" w:rsidR="009157A4" w:rsidRPr="008A3561" w:rsidRDefault="009157A4" w:rsidP="005A21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3561">
        <w:rPr>
          <w:rFonts w:ascii="Times New Roman" w:eastAsia="Times New Roman" w:hAnsi="Times New Roman" w:cs="Times New Roman"/>
          <w:sz w:val="28"/>
          <w:szCs w:val="28"/>
          <w:lang w:eastAsia="ru-RU"/>
        </w:rPr>
        <w:t xml:space="preserve">внедрение и применение технологий бережливого производства путем повышения прозрачности и открытости деятельности муниципальных учреждений, устранения административных барьеров, </w:t>
      </w:r>
      <w:r w:rsidRPr="008A3561">
        <w:rPr>
          <w:rFonts w:ascii="Times New Roman" w:eastAsia="Times New Roman" w:hAnsi="Times New Roman" w:cs="Times New Roman"/>
          <w:sz w:val="28"/>
          <w:szCs w:val="28"/>
          <w:lang w:eastAsia="ru-RU"/>
        </w:rPr>
        <w:lastRenderedPageBreak/>
        <w:t>уменьшения временных потерь, разработки автоматизированных информационных систем, позволяющих снизить количество запрашиваемой информации, ликвидации дублирующих функций, внедрения инструментов «бережливого офиса», формирования культуры бережливых процессов, повышения квалификации работников учреждений культуры (обучающие семинары, курсы повышения квалификации) в соответствии с установленными муниципальными заданиями на оказание муниципальных услуг (выполнение работ);</w:t>
      </w:r>
    </w:p>
    <w:p w14:paraId="0704126E" w14:textId="60B7CD49" w:rsidR="009157A4" w:rsidRPr="008A3561" w:rsidRDefault="009157A4" w:rsidP="005A21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3561">
        <w:rPr>
          <w:rFonts w:ascii="Times New Roman" w:eastAsia="Times New Roman" w:hAnsi="Times New Roman" w:cs="Times New Roman"/>
          <w:sz w:val="28"/>
          <w:szCs w:val="28"/>
          <w:lang w:eastAsia="ru-RU"/>
        </w:rPr>
        <w:t xml:space="preserve">проектное управление, что позволит обеспечить своевременное достижение запланированных результатов, повысить эффективность использования ресурсов, обеспечить прозрачность, обоснованность </w:t>
      </w:r>
      <w:r w:rsidR="00690D44">
        <w:rPr>
          <w:rFonts w:ascii="Times New Roman" w:eastAsia="Times New Roman" w:hAnsi="Times New Roman" w:cs="Times New Roman"/>
          <w:sz w:val="28"/>
          <w:szCs w:val="28"/>
          <w:lang w:eastAsia="ru-RU"/>
        </w:rPr>
        <w:br/>
      </w:r>
      <w:r w:rsidRPr="008A3561">
        <w:rPr>
          <w:rFonts w:ascii="Times New Roman" w:eastAsia="Times New Roman" w:hAnsi="Times New Roman" w:cs="Times New Roman"/>
          <w:sz w:val="28"/>
          <w:szCs w:val="28"/>
          <w:lang w:eastAsia="ru-RU"/>
        </w:rPr>
        <w:t>и своевременность принимаемых решений, повысить эффективность внутриведомственного, межведомственного и межуровневого взаимодействия, в том числе реализацию проектной инициативы «Лаборатория социальной активности»;</w:t>
      </w:r>
    </w:p>
    <w:p w14:paraId="4243BCCF" w14:textId="77777777" w:rsidR="009157A4" w:rsidRPr="008A3561" w:rsidRDefault="009157A4" w:rsidP="005A21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3561">
        <w:rPr>
          <w:rFonts w:ascii="Times New Roman" w:eastAsia="Times New Roman" w:hAnsi="Times New Roman" w:cs="Times New Roman"/>
          <w:sz w:val="28"/>
          <w:szCs w:val="28"/>
          <w:lang w:eastAsia="ru-RU"/>
        </w:rPr>
        <w:t>обеспечение управления муниципальной программой, эффективное использование денежных средств, выделенных на реализацию муниципальной программы;</w:t>
      </w:r>
    </w:p>
    <w:p w14:paraId="3BAF298A" w14:textId="064B44C9" w:rsidR="009157A4" w:rsidRPr="008A3561" w:rsidRDefault="009157A4" w:rsidP="005A21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3561">
        <w:rPr>
          <w:rFonts w:ascii="Times New Roman" w:eastAsia="Times New Roman" w:hAnsi="Times New Roman" w:cs="Times New Roman"/>
          <w:sz w:val="28"/>
          <w:szCs w:val="28"/>
          <w:lang w:eastAsia="ru-RU"/>
        </w:rPr>
        <w:t xml:space="preserve">уточнение перечня основных мероприятий муниципальной программы на очередной финансовый год и плановый период, а также затрат по ним в соответствии с мониторингом фактически достигнутых </w:t>
      </w:r>
      <w:r w:rsidR="00690D44">
        <w:rPr>
          <w:rFonts w:ascii="Times New Roman" w:eastAsia="Times New Roman" w:hAnsi="Times New Roman" w:cs="Times New Roman"/>
          <w:sz w:val="28"/>
          <w:szCs w:val="28"/>
          <w:lang w:eastAsia="ru-RU"/>
        </w:rPr>
        <w:br/>
      </w:r>
      <w:r w:rsidRPr="008A3561">
        <w:rPr>
          <w:rFonts w:ascii="Times New Roman" w:eastAsia="Times New Roman" w:hAnsi="Times New Roman" w:cs="Times New Roman"/>
          <w:sz w:val="28"/>
          <w:szCs w:val="28"/>
          <w:lang w:eastAsia="ru-RU"/>
        </w:rPr>
        <w:t>и целевых показателей реализации муниципальной программы.</w:t>
      </w:r>
    </w:p>
    <w:p w14:paraId="49D972E4" w14:textId="77777777" w:rsidR="009157A4" w:rsidRPr="008A3561" w:rsidRDefault="009157A4" w:rsidP="005A21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3561">
        <w:rPr>
          <w:rFonts w:ascii="Times New Roman" w:eastAsia="Times New Roman" w:hAnsi="Times New Roman" w:cs="Times New Roman"/>
          <w:sz w:val="28"/>
          <w:szCs w:val="28"/>
          <w:lang w:eastAsia="ru-RU"/>
        </w:rPr>
        <w:t>Реализация муниципальной программы осуществляется путем:</w:t>
      </w:r>
    </w:p>
    <w:p w14:paraId="361973EA" w14:textId="77777777" w:rsidR="009157A4" w:rsidRPr="008A3561" w:rsidRDefault="009157A4" w:rsidP="005A21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3561">
        <w:rPr>
          <w:rFonts w:ascii="Times New Roman" w:eastAsia="Times New Roman" w:hAnsi="Times New Roman" w:cs="Times New Roman"/>
          <w:sz w:val="28"/>
          <w:szCs w:val="28"/>
          <w:lang w:eastAsia="ru-RU"/>
        </w:rPr>
        <w:t>заключения муниципальн</w:t>
      </w:r>
      <w:r>
        <w:rPr>
          <w:rFonts w:ascii="Times New Roman" w:eastAsia="Times New Roman" w:hAnsi="Times New Roman" w:cs="Times New Roman"/>
          <w:sz w:val="28"/>
          <w:szCs w:val="28"/>
          <w:lang w:eastAsia="ru-RU"/>
        </w:rPr>
        <w:t>ых</w:t>
      </w:r>
      <w:r w:rsidRPr="008A3561">
        <w:rPr>
          <w:rFonts w:ascii="Times New Roman" w:eastAsia="Times New Roman" w:hAnsi="Times New Roman" w:cs="Times New Roman"/>
          <w:sz w:val="28"/>
          <w:szCs w:val="28"/>
          <w:lang w:eastAsia="ru-RU"/>
        </w:rPr>
        <w:t xml:space="preserve"> контрактов на приобретение товаров (оказание услуг, выполнение работ) для государственных нужд в порядке, установленном законодательством Российской Федерации;</w:t>
      </w:r>
    </w:p>
    <w:p w14:paraId="09809EBE" w14:textId="14853809" w:rsidR="009157A4" w:rsidRPr="008A3561" w:rsidRDefault="009157A4" w:rsidP="005A21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3561">
        <w:rPr>
          <w:rFonts w:ascii="Times New Roman" w:eastAsia="Times New Roman" w:hAnsi="Times New Roman" w:cs="Times New Roman"/>
          <w:sz w:val="28"/>
          <w:szCs w:val="28"/>
          <w:lang w:eastAsia="ru-RU"/>
        </w:rPr>
        <w:t>предоставления на конкурсной основе муниципальной поддержки проектов социально ориентированных некоммерческих организаций, направленных на развитие гражданского общества</w:t>
      </w:r>
      <w:r>
        <w:rPr>
          <w:rFonts w:ascii="Times New Roman" w:eastAsia="Times New Roman" w:hAnsi="Times New Roman" w:cs="Times New Roman"/>
          <w:sz w:val="28"/>
          <w:szCs w:val="28"/>
          <w:lang w:eastAsia="ru-RU"/>
        </w:rPr>
        <w:t>,</w:t>
      </w:r>
      <w:r w:rsidRPr="008A3561">
        <w:rPr>
          <w:rFonts w:ascii="Times New Roman" w:eastAsia="Times New Roman" w:hAnsi="Times New Roman" w:cs="Times New Roman"/>
          <w:sz w:val="28"/>
          <w:szCs w:val="28"/>
          <w:lang w:eastAsia="ru-RU"/>
        </w:rPr>
        <w:t xml:space="preserve"> в соответствии </w:t>
      </w:r>
      <w:r w:rsidR="00690D44">
        <w:rPr>
          <w:rFonts w:ascii="Times New Roman" w:eastAsia="Times New Roman" w:hAnsi="Times New Roman" w:cs="Times New Roman"/>
          <w:sz w:val="28"/>
          <w:szCs w:val="28"/>
          <w:lang w:eastAsia="ru-RU"/>
        </w:rPr>
        <w:br/>
      </w:r>
      <w:r w:rsidRPr="008A3561">
        <w:rPr>
          <w:rFonts w:ascii="Times New Roman" w:eastAsia="Times New Roman" w:hAnsi="Times New Roman" w:cs="Times New Roman"/>
          <w:sz w:val="28"/>
          <w:szCs w:val="28"/>
          <w:lang w:eastAsia="ru-RU"/>
        </w:rPr>
        <w:t>с постановлением администраци</w:t>
      </w:r>
      <w:r>
        <w:rPr>
          <w:rFonts w:ascii="Times New Roman" w:eastAsia="Times New Roman" w:hAnsi="Times New Roman" w:cs="Times New Roman"/>
          <w:sz w:val="28"/>
          <w:szCs w:val="28"/>
          <w:lang w:eastAsia="ru-RU"/>
        </w:rPr>
        <w:t>и Ханты-Мансийского района от 03.03.2020 №</w:t>
      </w:r>
      <w:r w:rsidR="005A21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57</w:t>
      </w:r>
      <w:r w:rsidRPr="008A3561">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 xml:space="preserve">б утверждении Правил предоставления субсидий из местного бюджета </w:t>
      </w:r>
      <w:r w:rsidRPr="008A3561">
        <w:rPr>
          <w:rFonts w:ascii="Times New Roman" w:eastAsia="Times New Roman" w:hAnsi="Times New Roman" w:cs="Times New Roman"/>
          <w:sz w:val="28"/>
          <w:szCs w:val="28"/>
          <w:lang w:eastAsia="ru-RU"/>
        </w:rPr>
        <w:t xml:space="preserve">социально </w:t>
      </w:r>
      <w:r>
        <w:rPr>
          <w:rFonts w:ascii="Times New Roman" w:eastAsia="Times New Roman" w:hAnsi="Times New Roman" w:cs="Times New Roman"/>
          <w:sz w:val="28"/>
          <w:szCs w:val="28"/>
          <w:lang w:eastAsia="ru-RU"/>
        </w:rPr>
        <w:t>ориентированным некоммерческих организациям, за исключением государственных, муниципальных учреждений</w:t>
      </w:r>
      <w:r w:rsidRPr="008A3561">
        <w:rPr>
          <w:rFonts w:ascii="Times New Roman" w:eastAsia="Times New Roman" w:hAnsi="Times New Roman" w:cs="Times New Roman"/>
          <w:sz w:val="28"/>
          <w:szCs w:val="28"/>
          <w:lang w:eastAsia="ru-RU"/>
        </w:rPr>
        <w:t xml:space="preserve"> Ханты-Мансийского района</w:t>
      </w:r>
      <w:r w:rsidRPr="00A94B97">
        <w:rPr>
          <w:rFonts w:ascii="Times New Roman" w:eastAsia="Times New Roman" w:hAnsi="Times New Roman" w:cs="Times New Roman"/>
          <w:sz w:val="28"/>
          <w:szCs w:val="28"/>
          <w:lang w:eastAsia="ru-RU"/>
        </w:rPr>
        <w:t>» (</w:t>
      </w:r>
      <w:r w:rsidRPr="00A94B97">
        <w:rPr>
          <w:rFonts w:ascii="Times New Roman" w:hAnsi="Times New Roman"/>
          <w:sz w:val="28"/>
          <w:szCs w:val="28"/>
        </w:rPr>
        <w:t xml:space="preserve">отдел по культуре, спорту </w:t>
      </w:r>
      <w:r w:rsidR="00690D44">
        <w:rPr>
          <w:rFonts w:ascii="Times New Roman" w:hAnsi="Times New Roman"/>
          <w:sz w:val="28"/>
          <w:szCs w:val="28"/>
        </w:rPr>
        <w:br/>
      </w:r>
      <w:r w:rsidRPr="00A94B97">
        <w:rPr>
          <w:rFonts w:ascii="Times New Roman" w:hAnsi="Times New Roman"/>
          <w:sz w:val="28"/>
          <w:szCs w:val="28"/>
        </w:rPr>
        <w:t>и социальной политике Администрации Ханты-Мансийского</w:t>
      </w:r>
      <w:r w:rsidR="00153EDE">
        <w:rPr>
          <w:rFonts w:ascii="Times New Roman" w:hAnsi="Times New Roman"/>
          <w:sz w:val="28"/>
          <w:szCs w:val="28"/>
        </w:rPr>
        <w:t xml:space="preserve"> </w:t>
      </w:r>
      <w:r>
        <w:rPr>
          <w:rFonts w:ascii="Times New Roman" w:hAnsi="Times New Roman"/>
          <w:sz w:val="28"/>
          <w:szCs w:val="28"/>
        </w:rPr>
        <w:t>района</w:t>
      </w:r>
      <w:r w:rsidR="00153EDE">
        <w:rPr>
          <w:rFonts w:ascii="Times New Roman" w:hAnsi="Times New Roman"/>
          <w:sz w:val="28"/>
          <w:szCs w:val="28"/>
        </w:rPr>
        <w:t xml:space="preserve"> </w:t>
      </w:r>
      <w:r w:rsidRPr="00A94B97">
        <w:rPr>
          <w:rFonts w:ascii="Times New Roman" w:eastAsia="Times New Roman" w:hAnsi="Times New Roman" w:cs="Times New Roman"/>
          <w:sz w:val="28"/>
          <w:szCs w:val="28"/>
          <w:lang w:eastAsia="ru-RU"/>
        </w:rPr>
        <w:t>выполняет</w:t>
      </w:r>
      <w:r w:rsidRPr="008A3561">
        <w:rPr>
          <w:rFonts w:ascii="Times New Roman" w:eastAsia="Times New Roman" w:hAnsi="Times New Roman" w:cs="Times New Roman"/>
          <w:sz w:val="28"/>
          <w:szCs w:val="28"/>
          <w:lang w:eastAsia="ru-RU"/>
        </w:rPr>
        <w:t xml:space="preserve"> функции оператора субсидий Ханты-Мансийского района на развитие гражданского общества).</w:t>
      </w:r>
    </w:p>
    <w:p w14:paraId="2656A47C" w14:textId="4A0953B5" w:rsidR="009157A4" w:rsidRPr="008A3561" w:rsidRDefault="009157A4" w:rsidP="005A21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3561">
        <w:rPr>
          <w:rFonts w:ascii="Times New Roman" w:eastAsia="Times New Roman" w:hAnsi="Times New Roman" w:cs="Times New Roman"/>
          <w:sz w:val="28"/>
          <w:szCs w:val="28"/>
          <w:lang w:eastAsia="ru-RU"/>
        </w:rPr>
        <w:t xml:space="preserve">В соответствии с Федеральным законом от 12.01.1996 № 7-ФЗ </w:t>
      </w:r>
      <w:r w:rsidR="005A219C">
        <w:rPr>
          <w:rFonts w:ascii="Times New Roman" w:eastAsia="Times New Roman" w:hAnsi="Times New Roman" w:cs="Times New Roman"/>
          <w:sz w:val="28"/>
          <w:szCs w:val="28"/>
          <w:lang w:eastAsia="ru-RU"/>
        </w:rPr>
        <w:br/>
      </w:r>
      <w:r w:rsidRPr="008A3561">
        <w:rPr>
          <w:rFonts w:ascii="Times New Roman" w:eastAsia="Times New Roman" w:hAnsi="Times New Roman" w:cs="Times New Roman"/>
          <w:sz w:val="28"/>
          <w:szCs w:val="28"/>
          <w:lang w:eastAsia="ru-RU"/>
        </w:rPr>
        <w:t xml:space="preserve">«О некоммерческих организациях» (статья 31.4), Указом Президента Российской Федерации от 08.08.2016 № 398 «Об утверждении приоритетных направлений деятельности в сфере оказания общественно полезных услуг», постановлением Правительства Российской Федерации от 27.10.2016 № 1096 «Об утверждении перечня общественно полезных услуг и критериев оценки качества их оказания» социально ориентированные </w:t>
      </w:r>
      <w:r w:rsidRPr="008A3561">
        <w:rPr>
          <w:rFonts w:ascii="Times New Roman" w:eastAsia="Times New Roman" w:hAnsi="Times New Roman" w:cs="Times New Roman"/>
          <w:sz w:val="28"/>
          <w:szCs w:val="28"/>
          <w:lang w:eastAsia="ru-RU"/>
        </w:rPr>
        <w:lastRenderedPageBreak/>
        <w:t>некоммерческие организации – исполнители общественно полезных услуг</w:t>
      </w:r>
      <w:r>
        <w:rPr>
          <w:rFonts w:ascii="Times New Roman" w:eastAsia="Times New Roman" w:hAnsi="Times New Roman" w:cs="Times New Roman"/>
          <w:sz w:val="28"/>
          <w:szCs w:val="28"/>
          <w:lang w:eastAsia="ru-RU"/>
        </w:rPr>
        <w:t>,</w:t>
      </w:r>
      <w:r w:rsidRPr="008A3561">
        <w:rPr>
          <w:rFonts w:ascii="Times New Roman" w:eastAsia="Times New Roman" w:hAnsi="Times New Roman" w:cs="Times New Roman"/>
          <w:sz w:val="28"/>
          <w:szCs w:val="28"/>
          <w:lang w:eastAsia="ru-RU"/>
        </w:rPr>
        <w:t xml:space="preserve"> имеют право на приоритетное получение субсидии на срок не менее 2 лет.</w:t>
      </w:r>
    </w:p>
    <w:p w14:paraId="64F0EB22" w14:textId="77777777" w:rsidR="009157A4" w:rsidRPr="008A3561" w:rsidRDefault="009157A4" w:rsidP="005A219C">
      <w:pPr>
        <w:spacing w:after="0" w:line="240" w:lineRule="auto"/>
        <w:ind w:firstLine="709"/>
        <w:jc w:val="both"/>
        <w:rPr>
          <w:rFonts w:ascii="Times New Roman" w:eastAsia="Times New Roman" w:hAnsi="Times New Roman" w:cs="Times New Roman"/>
          <w:sz w:val="28"/>
          <w:szCs w:val="28"/>
          <w:lang w:eastAsia="ru-RU"/>
        </w:rPr>
      </w:pPr>
      <w:r w:rsidRPr="008A3561">
        <w:rPr>
          <w:rFonts w:ascii="Times New Roman" w:eastAsia="Times New Roman" w:hAnsi="Times New Roman" w:cs="Times New Roman"/>
          <w:sz w:val="28"/>
          <w:szCs w:val="28"/>
          <w:lang w:eastAsia="ru-RU"/>
        </w:rPr>
        <w:t>Соисполнители муниципальной программы:</w:t>
      </w:r>
    </w:p>
    <w:p w14:paraId="09795923" w14:textId="77777777" w:rsidR="009157A4" w:rsidRPr="008A3561" w:rsidRDefault="009157A4" w:rsidP="005A219C">
      <w:pPr>
        <w:spacing w:after="0" w:line="240" w:lineRule="auto"/>
        <w:ind w:firstLine="709"/>
        <w:jc w:val="both"/>
        <w:rPr>
          <w:rFonts w:ascii="Times New Roman" w:eastAsia="Times New Roman" w:hAnsi="Times New Roman" w:cs="Times New Roman"/>
          <w:sz w:val="28"/>
          <w:szCs w:val="28"/>
          <w:lang w:eastAsia="ru-RU"/>
        </w:rPr>
      </w:pPr>
      <w:r w:rsidRPr="008A3561">
        <w:rPr>
          <w:rFonts w:ascii="Times New Roman" w:eastAsia="Times New Roman" w:hAnsi="Times New Roman" w:cs="Times New Roman"/>
          <w:sz w:val="28"/>
          <w:szCs w:val="28"/>
          <w:lang w:eastAsia="ru-RU"/>
        </w:rPr>
        <w:t>участвуют в разработке и реализации программных мероприятий;</w:t>
      </w:r>
    </w:p>
    <w:p w14:paraId="0F5D48C4" w14:textId="77777777" w:rsidR="009157A4" w:rsidRPr="008A3561" w:rsidRDefault="009157A4" w:rsidP="005A219C">
      <w:pPr>
        <w:spacing w:after="0" w:line="240" w:lineRule="auto"/>
        <w:ind w:firstLine="709"/>
        <w:jc w:val="both"/>
        <w:rPr>
          <w:rFonts w:ascii="Times New Roman" w:eastAsia="Times New Roman" w:hAnsi="Times New Roman" w:cs="Times New Roman"/>
          <w:sz w:val="28"/>
          <w:szCs w:val="28"/>
          <w:lang w:eastAsia="ru-RU"/>
        </w:rPr>
      </w:pPr>
      <w:r w:rsidRPr="008A3561">
        <w:rPr>
          <w:rFonts w:ascii="Times New Roman" w:eastAsia="Times New Roman" w:hAnsi="Times New Roman" w:cs="Times New Roman"/>
          <w:sz w:val="28"/>
          <w:szCs w:val="28"/>
          <w:lang w:eastAsia="ru-RU"/>
        </w:rPr>
        <w:t>представляют ответственному исполнителю информацию, необходимую для проведения оценки эффективности реализации подпрограмм и (или) основных мероприятий муниципальной программы;</w:t>
      </w:r>
    </w:p>
    <w:p w14:paraId="08BD51C3" w14:textId="77777777" w:rsidR="009157A4" w:rsidRPr="008A3561" w:rsidRDefault="009157A4" w:rsidP="005A219C">
      <w:pPr>
        <w:spacing w:after="0" w:line="240" w:lineRule="auto"/>
        <w:ind w:firstLine="709"/>
        <w:jc w:val="both"/>
        <w:rPr>
          <w:rFonts w:ascii="Times New Roman" w:eastAsia="Times New Roman" w:hAnsi="Times New Roman" w:cs="Times New Roman"/>
          <w:sz w:val="28"/>
          <w:szCs w:val="28"/>
          <w:lang w:eastAsia="ru-RU"/>
        </w:rPr>
      </w:pPr>
      <w:r w:rsidRPr="008A3561">
        <w:rPr>
          <w:rFonts w:ascii="Times New Roman" w:eastAsia="Times New Roman" w:hAnsi="Times New Roman" w:cs="Times New Roman"/>
          <w:sz w:val="28"/>
          <w:szCs w:val="28"/>
          <w:lang w:eastAsia="ru-RU"/>
        </w:rPr>
        <w:t>пред</w:t>
      </w:r>
      <w:r>
        <w:rPr>
          <w:rFonts w:ascii="Times New Roman" w:eastAsia="Times New Roman" w:hAnsi="Times New Roman" w:cs="Times New Roman"/>
          <w:sz w:val="28"/>
          <w:szCs w:val="28"/>
          <w:lang w:eastAsia="ru-RU"/>
        </w:rPr>
        <w:t>о</w:t>
      </w:r>
      <w:r w:rsidRPr="008A3561">
        <w:rPr>
          <w:rFonts w:ascii="Times New Roman" w:eastAsia="Times New Roman" w:hAnsi="Times New Roman" w:cs="Times New Roman"/>
          <w:sz w:val="28"/>
          <w:szCs w:val="28"/>
          <w:lang w:eastAsia="ru-RU"/>
        </w:rPr>
        <w:t xml:space="preserve">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w:t>
      </w:r>
    </w:p>
    <w:p w14:paraId="61F64F0C" w14:textId="77777777" w:rsidR="00740594" w:rsidRPr="00740594" w:rsidRDefault="00740594" w:rsidP="005A219C">
      <w:pPr>
        <w:pStyle w:val="ConsPlusNormal"/>
        <w:ind w:firstLine="709"/>
        <w:jc w:val="both"/>
        <w:rPr>
          <w:rFonts w:ascii="Times New Roman" w:hAnsi="Times New Roman" w:cs="Times New Roman"/>
          <w:sz w:val="28"/>
          <w:szCs w:val="28"/>
        </w:rPr>
      </w:pPr>
      <w:r w:rsidRPr="00740594">
        <w:rPr>
          <w:rFonts w:ascii="Times New Roman" w:hAnsi="Times New Roman" w:cs="Times New Roman"/>
          <w:sz w:val="28"/>
          <w:szCs w:val="28"/>
        </w:rPr>
        <w:t xml:space="preserve">Соисполнители муниципальной программы несут ответственность </w:t>
      </w:r>
      <w:r w:rsidRPr="00740594">
        <w:rPr>
          <w:rFonts w:ascii="Times New Roman" w:hAnsi="Times New Roman" w:cs="Times New Roman"/>
          <w:sz w:val="28"/>
          <w:szCs w:val="28"/>
        </w:rPr>
        <w:br/>
        <w:t>за целевое и эффективное использование выделяемых на ее выполнение средств, уточняют сроки реализации мероприятий, соисполнителями которых являются, и объемы их финансирования.</w:t>
      </w:r>
    </w:p>
    <w:p w14:paraId="41437BD1" w14:textId="04195A8A" w:rsidR="00740594" w:rsidRPr="00521726" w:rsidRDefault="00740594" w:rsidP="005A219C">
      <w:pPr>
        <w:widowControl w:val="0"/>
        <w:autoSpaceDE w:val="0"/>
        <w:autoSpaceDN w:val="0"/>
        <w:adjustRightInd w:val="0"/>
        <w:spacing w:after="0" w:line="240" w:lineRule="auto"/>
        <w:ind w:firstLine="708"/>
        <w:jc w:val="both"/>
        <w:rPr>
          <w:rFonts w:ascii="Times New Roman" w:hAnsi="Times New Roman"/>
          <w:bCs/>
          <w:color w:val="000000" w:themeColor="text1"/>
          <w:sz w:val="28"/>
          <w:szCs w:val="28"/>
        </w:rPr>
      </w:pPr>
      <w:r w:rsidRPr="00740594">
        <w:rPr>
          <w:rFonts w:ascii="Times New Roman" w:hAnsi="Times New Roman"/>
          <w:color w:val="000000" w:themeColor="text1"/>
          <w:sz w:val="28"/>
          <w:szCs w:val="28"/>
        </w:rPr>
        <w:t xml:space="preserve">Информация о ходе реализации муниципальной программы ответственным исполнителем муниципальной программы предоставляется в комитет экономической политики администрации Ханты-Мансийского района ежеквартально и ежегодно в порядке, установленном постановлением администрации района от </w:t>
      </w:r>
      <w:r w:rsidR="005A219C">
        <w:rPr>
          <w:rFonts w:ascii="Times New Roman" w:hAnsi="Times New Roman"/>
          <w:color w:val="000000" w:themeColor="text1"/>
          <w:sz w:val="28"/>
          <w:szCs w:val="28"/>
        </w:rPr>
        <w:t>0</w:t>
      </w:r>
      <w:r w:rsidRPr="00740594">
        <w:rPr>
          <w:rFonts w:ascii="Times New Roman" w:hAnsi="Times New Roman"/>
          <w:color w:val="000000" w:themeColor="text1"/>
          <w:sz w:val="28"/>
          <w:szCs w:val="28"/>
        </w:rPr>
        <w:t>7</w:t>
      </w:r>
      <w:r w:rsidR="005A219C">
        <w:rPr>
          <w:rFonts w:ascii="Times New Roman" w:hAnsi="Times New Roman"/>
          <w:color w:val="000000" w:themeColor="text1"/>
          <w:sz w:val="28"/>
          <w:szCs w:val="28"/>
        </w:rPr>
        <w:t>.09.</w:t>
      </w:r>
      <w:r w:rsidRPr="00740594">
        <w:rPr>
          <w:rFonts w:ascii="Times New Roman" w:hAnsi="Times New Roman"/>
          <w:color w:val="000000" w:themeColor="text1"/>
          <w:sz w:val="28"/>
          <w:szCs w:val="28"/>
        </w:rPr>
        <w:t>2018 № 246 «О модельной муниципальной программе Ханты-Мансийского района, порядке принятия решения о разработке муниципальных программ Ханты-Мансийского района, их формирования, утверждения и реализации».</w:t>
      </w:r>
    </w:p>
    <w:p w14:paraId="54F1CF73" w14:textId="77777777" w:rsidR="009157A4" w:rsidRPr="008A3561" w:rsidRDefault="009157A4" w:rsidP="005A219C">
      <w:pPr>
        <w:spacing w:after="0" w:line="240" w:lineRule="auto"/>
        <w:ind w:firstLine="709"/>
        <w:jc w:val="both"/>
        <w:rPr>
          <w:rFonts w:ascii="Times New Roman" w:eastAsia="Times New Roman" w:hAnsi="Times New Roman" w:cs="Times New Roman"/>
          <w:b/>
          <w:sz w:val="28"/>
          <w:szCs w:val="28"/>
          <w:u w:color="4F6228"/>
          <w:lang w:eastAsia="ru-RU"/>
        </w:rPr>
      </w:pPr>
    </w:p>
    <w:p w14:paraId="5BB05667" w14:textId="77777777" w:rsidR="009157A4" w:rsidRPr="008A3561" w:rsidRDefault="009157A4" w:rsidP="005A219C">
      <w:pPr>
        <w:pStyle w:val="ConsPlusNormal"/>
        <w:ind w:firstLine="709"/>
        <w:jc w:val="both"/>
        <w:rPr>
          <w:rFonts w:ascii="Times New Roman" w:hAnsi="Times New Roman" w:cs="Times New Roman"/>
          <w:b/>
          <w:sz w:val="28"/>
          <w:szCs w:val="28"/>
        </w:rPr>
      </w:pPr>
    </w:p>
    <w:p w14:paraId="16EF8F47" w14:textId="77777777" w:rsidR="009157A4" w:rsidRPr="00C30F3A" w:rsidRDefault="009157A4" w:rsidP="005A219C">
      <w:pPr>
        <w:pStyle w:val="ConsPlusNormal"/>
        <w:outlineLvl w:val="2"/>
        <w:rPr>
          <w:rFonts w:ascii="Times New Roman" w:hAnsi="Times New Roman" w:cs="Times New Roman"/>
          <w:sz w:val="28"/>
          <w:szCs w:val="28"/>
        </w:rPr>
      </w:pPr>
    </w:p>
    <w:p w14:paraId="7F5852CF" w14:textId="77777777" w:rsidR="00947752" w:rsidRPr="00A75169" w:rsidRDefault="00947752" w:rsidP="005A219C">
      <w:pPr>
        <w:pStyle w:val="ConsPlusNormal"/>
        <w:ind w:firstLine="709"/>
        <w:jc w:val="both"/>
        <w:rPr>
          <w:rFonts w:ascii="Times New Roman" w:hAnsi="Times New Roman" w:cs="Times New Roman"/>
          <w:sz w:val="28"/>
          <w:szCs w:val="28"/>
        </w:rPr>
        <w:sectPr w:rsidR="00947752" w:rsidRPr="00A75169" w:rsidSect="005A219C">
          <w:headerReference w:type="default" r:id="rId11"/>
          <w:pgSz w:w="11905" w:h="16838"/>
          <w:pgMar w:top="1418" w:right="1276" w:bottom="1134" w:left="1559" w:header="567" w:footer="0" w:gutter="0"/>
          <w:cols w:space="720"/>
          <w:titlePg/>
          <w:docGrid w:linePitch="299"/>
        </w:sectPr>
      </w:pPr>
    </w:p>
    <w:p w14:paraId="7A6DBBFE" w14:textId="77777777" w:rsidR="001951EF" w:rsidRPr="00A75169" w:rsidRDefault="001951EF" w:rsidP="005A219C">
      <w:pPr>
        <w:pStyle w:val="ConsPlusNormal"/>
        <w:jc w:val="right"/>
        <w:outlineLvl w:val="2"/>
        <w:rPr>
          <w:rFonts w:ascii="Times New Roman" w:hAnsi="Times New Roman" w:cs="Times New Roman"/>
          <w:sz w:val="28"/>
          <w:szCs w:val="28"/>
        </w:rPr>
      </w:pPr>
      <w:r w:rsidRPr="00A75169">
        <w:rPr>
          <w:rFonts w:ascii="Times New Roman" w:hAnsi="Times New Roman" w:cs="Times New Roman"/>
          <w:sz w:val="28"/>
          <w:szCs w:val="28"/>
        </w:rPr>
        <w:lastRenderedPageBreak/>
        <w:t>Таблица 1</w:t>
      </w:r>
    </w:p>
    <w:p w14:paraId="5ED1F595" w14:textId="77777777" w:rsidR="001951EF" w:rsidRPr="00A75169" w:rsidRDefault="001951EF" w:rsidP="005A219C">
      <w:pPr>
        <w:pStyle w:val="ConsPlusNormal"/>
        <w:jc w:val="center"/>
        <w:rPr>
          <w:rFonts w:ascii="Times New Roman" w:hAnsi="Times New Roman" w:cs="Times New Roman"/>
          <w:sz w:val="28"/>
          <w:szCs w:val="28"/>
        </w:rPr>
      </w:pPr>
      <w:bookmarkStart w:id="2" w:name="P172"/>
      <w:bookmarkEnd w:id="2"/>
      <w:r w:rsidRPr="00A75169">
        <w:rPr>
          <w:rFonts w:ascii="Times New Roman" w:hAnsi="Times New Roman" w:cs="Times New Roman"/>
          <w:sz w:val="28"/>
          <w:szCs w:val="28"/>
        </w:rPr>
        <w:t>Целевые показатели муниципальной программы</w:t>
      </w:r>
    </w:p>
    <w:p w14:paraId="37C74E24" w14:textId="77777777" w:rsidR="001951EF" w:rsidRPr="00A75169" w:rsidRDefault="001951EF" w:rsidP="005A219C">
      <w:pPr>
        <w:pStyle w:val="ConsPlusNormal"/>
        <w:jc w:val="center"/>
        <w:rPr>
          <w:rFonts w:ascii="Times New Roman" w:hAnsi="Times New Roman" w:cs="Times New Roman"/>
          <w:sz w:val="28"/>
          <w:szCs w:val="28"/>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1276"/>
        <w:gridCol w:w="1276"/>
        <w:gridCol w:w="1276"/>
        <w:gridCol w:w="1276"/>
        <w:gridCol w:w="1135"/>
        <w:gridCol w:w="1132"/>
        <w:gridCol w:w="1415"/>
        <w:gridCol w:w="3404"/>
      </w:tblGrid>
      <w:tr w:rsidR="00C83D62" w:rsidRPr="00A75169" w14:paraId="7AD27540" w14:textId="77777777" w:rsidTr="00DA0114">
        <w:trPr>
          <w:trHeight w:val="60"/>
        </w:trPr>
        <w:tc>
          <w:tcPr>
            <w:tcW w:w="710" w:type="dxa"/>
            <w:vMerge w:val="restart"/>
            <w:shd w:val="clear" w:color="auto" w:fill="auto"/>
            <w:hideMark/>
          </w:tcPr>
          <w:p w14:paraId="740D7BF7"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 пока-зате-ля</w:t>
            </w:r>
          </w:p>
        </w:tc>
        <w:tc>
          <w:tcPr>
            <w:tcW w:w="1843" w:type="dxa"/>
            <w:vMerge w:val="restart"/>
            <w:shd w:val="clear" w:color="auto" w:fill="auto"/>
            <w:hideMark/>
          </w:tcPr>
          <w:p w14:paraId="4459981C"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Наименование целевых показателей</w:t>
            </w:r>
          </w:p>
        </w:tc>
        <w:tc>
          <w:tcPr>
            <w:tcW w:w="1276" w:type="dxa"/>
            <w:vMerge w:val="restart"/>
            <w:shd w:val="clear" w:color="auto" w:fill="auto"/>
            <w:hideMark/>
          </w:tcPr>
          <w:p w14:paraId="3C2D3ADF"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 xml:space="preserve">Базовый показатель </w:t>
            </w:r>
          </w:p>
          <w:p w14:paraId="2E38488A"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на начало реализации муниципальной программы</w:t>
            </w:r>
          </w:p>
        </w:tc>
        <w:tc>
          <w:tcPr>
            <w:tcW w:w="6095" w:type="dxa"/>
            <w:gridSpan w:val="5"/>
            <w:shd w:val="clear" w:color="auto" w:fill="auto"/>
          </w:tcPr>
          <w:p w14:paraId="4043B392"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 xml:space="preserve">Значения показателя </w:t>
            </w:r>
          </w:p>
          <w:p w14:paraId="004CAEED"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по годам</w:t>
            </w:r>
          </w:p>
        </w:tc>
        <w:tc>
          <w:tcPr>
            <w:tcW w:w="1415" w:type="dxa"/>
            <w:vMerge w:val="restart"/>
            <w:shd w:val="clear" w:color="auto" w:fill="auto"/>
            <w:hideMark/>
          </w:tcPr>
          <w:p w14:paraId="18DF6722"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Целевое значение показателя</w:t>
            </w:r>
          </w:p>
          <w:p w14:paraId="4D843D32"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на момент окончания реализации муниципальной программы</w:t>
            </w:r>
          </w:p>
        </w:tc>
        <w:tc>
          <w:tcPr>
            <w:tcW w:w="3404" w:type="dxa"/>
            <w:vMerge w:val="restart"/>
          </w:tcPr>
          <w:p w14:paraId="652C980F" w14:textId="77777777" w:rsidR="00C83D62" w:rsidRPr="00A75169" w:rsidRDefault="00C83D62" w:rsidP="005A219C">
            <w:pPr>
              <w:pStyle w:val="ConsPlusNormal"/>
              <w:jc w:val="center"/>
              <w:rPr>
                <w:rFonts w:ascii="Times New Roman" w:hAnsi="Times New Roman" w:cs="Times New Roman"/>
                <w:b/>
                <w:szCs w:val="22"/>
              </w:rPr>
            </w:pPr>
            <w:r w:rsidRPr="00A75169">
              <w:rPr>
                <w:rFonts w:ascii="Times New Roman" w:hAnsi="Times New Roman" w:cs="Times New Roman"/>
                <w:szCs w:val="22"/>
              </w:rPr>
              <w:t>Расчет показателя</w:t>
            </w:r>
          </w:p>
        </w:tc>
      </w:tr>
      <w:tr w:rsidR="00C83D62" w:rsidRPr="00A75169" w14:paraId="5FF0A014" w14:textId="77777777" w:rsidTr="00DA0114">
        <w:trPr>
          <w:trHeight w:val="372"/>
        </w:trPr>
        <w:tc>
          <w:tcPr>
            <w:tcW w:w="710" w:type="dxa"/>
            <w:vMerge/>
            <w:shd w:val="clear" w:color="auto" w:fill="auto"/>
            <w:hideMark/>
          </w:tcPr>
          <w:p w14:paraId="76E9177A" w14:textId="77777777" w:rsidR="00C83D62" w:rsidRPr="00A75169" w:rsidRDefault="00C83D62" w:rsidP="005A219C">
            <w:pPr>
              <w:pStyle w:val="ConsPlusNormal"/>
              <w:jc w:val="both"/>
              <w:rPr>
                <w:rFonts w:ascii="Times New Roman" w:hAnsi="Times New Roman" w:cs="Times New Roman"/>
                <w:szCs w:val="22"/>
              </w:rPr>
            </w:pPr>
          </w:p>
        </w:tc>
        <w:tc>
          <w:tcPr>
            <w:tcW w:w="1843" w:type="dxa"/>
            <w:vMerge/>
            <w:shd w:val="clear" w:color="auto" w:fill="auto"/>
            <w:hideMark/>
          </w:tcPr>
          <w:p w14:paraId="67368DA4" w14:textId="77777777" w:rsidR="00C83D62" w:rsidRPr="00A75169" w:rsidRDefault="00C83D62" w:rsidP="005A219C">
            <w:pPr>
              <w:pStyle w:val="ConsPlusNormal"/>
              <w:jc w:val="both"/>
              <w:rPr>
                <w:rFonts w:ascii="Times New Roman" w:hAnsi="Times New Roman" w:cs="Times New Roman"/>
                <w:szCs w:val="22"/>
              </w:rPr>
            </w:pPr>
          </w:p>
        </w:tc>
        <w:tc>
          <w:tcPr>
            <w:tcW w:w="1276" w:type="dxa"/>
            <w:vMerge/>
            <w:shd w:val="clear" w:color="auto" w:fill="auto"/>
            <w:hideMark/>
          </w:tcPr>
          <w:p w14:paraId="32E4C331" w14:textId="77777777" w:rsidR="00C83D62" w:rsidRPr="00A75169" w:rsidRDefault="00C83D62" w:rsidP="005A219C">
            <w:pPr>
              <w:pStyle w:val="ConsPlusNormal"/>
              <w:jc w:val="both"/>
              <w:rPr>
                <w:rFonts w:ascii="Times New Roman" w:hAnsi="Times New Roman" w:cs="Times New Roman"/>
                <w:szCs w:val="22"/>
              </w:rPr>
            </w:pPr>
          </w:p>
        </w:tc>
        <w:tc>
          <w:tcPr>
            <w:tcW w:w="1276" w:type="dxa"/>
            <w:shd w:val="clear" w:color="auto" w:fill="auto"/>
            <w:hideMark/>
          </w:tcPr>
          <w:p w14:paraId="44AC0BE6" w14:textId="33366981"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2019</w:t>
            </w:r>
            <w:r w:rsidR="005A219C">
              <w:rPr>
                <w:rFonts w:ascii="Times New Roman" w:hAnsi="Times New Roman" w:cs="Times New Roman"/>
                <w:szCs w:val="22"/>
              </w:rPr>
              <w:t xml:space="preserve"> г</w:t>
            </w:r>
            <w:r w:rsidRPr="00A75169">
              <w:rPr>
                <w:rFonts w:ascii="Times New Roman" w:hAnsi="Times New Roman" w:cs="Times New Roman"/>
                <w:szCs w:val="22"/>
              </w:rPr>
              <w:t>од</w:t>
            </w:r>
          </w:p>
        </w:tc>
        <w:tc>
          <w:tcPr>
            <w:tcW w:w="1276" w:type="dxa"/>
            <w:shd w:val="clear" w:color="auto" w:fill="auto"/>
          </w:tcPr>
          <w:p w14:paraId="1751618E"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2020 год</w:t>
            </w:r>
          </w:p>
        </w:tc>
        <w:tc>
          <w:tcPr>
            <w:tcW w:w="1276" w:type="dxa"/>
          </w:tcPr>
          <w:p w14:paraId="465EF623" w14:textId="719FB7F4"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2021</w:t>
            </w:r>
            <w:r w:rsidR="005A219C">
              <w:rPr>
                <w:rFonts w:ascii="Times New Roman" w:hAnsi="Times New Roman" w:cs="Times New Roman"/>
                <w:szCs w:val="22"/>
              </w:rPr>
              <w:t xml:space="preserve"> </w:t>
            </w:r>
            <w:r w:rsidRPr="00A75169">
              <w:rPr>
                <w:rFonts w:ascii="Times New Roman" w:hAnsi="Times New Roman" w:cs="Times New Roman"/>
                <w:szCs w:val="22"/>
              </w:rPr>
              <w:t>год</w:t>
            </w:r>
          </w:p>
        </w:tc>
        <w:tc>
          <w:tcPr>
            <w:tcW w:w="1135" w:type="dxa"/>
          </w:tcPr>
          <w:p w14:paraId="44157402"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2022 год</w:t>
            </w:r>
          </w:p>
        </w:tc>
        <w:tc>
          <w:tcPr>
            <w:tcW w:w="1132" w:type="dxa"/>
          </w:tcPr>
          <w:p w14:paraId="06103BA9" w14:textId="77777777" w:rsidR="00C83D62" w:rsidRPr="00D45200" w:rsidRDefault="00C83D62" w:rsidP="005A219C">
            <w:pPr>
              <w:pStyle w:val="ConsPlusNormal"/>
              <w:jc w:val="both"/>
              <w:rPr>
                <w:rFonts w:ascii="Times New Roman" w:hAnsi="Times New Roman" w:cs="Times New Roman"/>
                <w:szCs w:val="22"/>
              </w:rPr>
            </w:pPr>
            <w:r w:rsidRPr="00D45200">
              <w:rPr>
                <w:rFonts w:ascii="Times New Roman" w:hAnsi="Times New Roman" w:cs="Times New Roman"/>
                <w:szCs w:val="22"/>
              </w:rPr>
              <w:t>2023</w:t>
            </w:r>
            <w:r w:rsidR="003118A8" w:rsidRPr="00D45200">
              <w:rPr>
                <w:rFonts w:ascii="Times New Roman" w:hAnsi="Times New Roman" w:cs="Times New Roman"/>
                <w:szCs w:val="22"/>
              </w:rPr>
              <w:t xml:space="preserve"> год</w:t>
            </w:r>
          </w:p>
        </w:tc>
        <w:tc>
          <w:tcPr>
            <w:tcW w:w="1415" w:type="dxa"/>
            <w:vMerge/>
            <w:shd w:val="clear" w:color="auto" w:fill="auto"/>
            <w:hideMark/>
          </w:tcPr>
          <w:p w14:paraId="37CD6816" w14:textId="77777777" w:rsidR="00C83D62" w:rsidRPr="00D45200" w:rsidRDefault="00C83D62" w:rsidP="005A219C">
            <w:pPr>
              <w:pStyle w:val="ConsPlusNormal"/>
              <w:jc w:val="both"/>
              <w:rPr>
                <w:rFonts w:ascii="Times New Roman" w:hAnsi="Times New Roman" w:cs="Times New Roman"/>
                <w:szCs w:val="22"/>
              </w:rPr>
            </w:pPr>
          </w:p>
        </w:tc>
        <w:tc>
          <w:tcPr>
            <w:tcW w:w="3404" w:type="dxa"/>
            <w:vMerge/>
          </w:tcPr>
          <w:p w14:paraId="5E1ED57A" w14:textId="77777777" w:rsidR="00C83D62" w:rsidRPr="00D45200" w:rsidRDefault="00C83D62" w:rsidP="005A219C">
            <w:pPr>
              <w:pStyle w:val="ConsPlusNormal"/>
              <w:jc w:val="both"/>
              <w:rPr>
                <w:rFonts w:ascii="Times New Roman" w:hAnsi="Times New Roman" w:cs="Times New Roman"/>
                <w:szCs w:val="22"/>
              </w:rPr>
            </w:pPr>
          </w:p>
        </w:tc>
      </w:tr>
      <w:tr w:rsidR="00C83D62" w:rsidRPr="00A75169" w14:paraId="3D5E5FBE" w14:textId="77777777" w:rsidTr="00DA0114">
        <w:trPr>
          <w:trHeight w:val="152"/>
        </w:trPr>
        <w:tc>
          <w:tcPr>
            <w:tcW w:w="710" w:type="dxa"/>
            <w:shd w:val="clear" w:color="auto" w:fill="auto"/>
            <w:hideMark/>
          </w:tcPr>
          <w:p w14:paraId="2D3A1BA6"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1</w:t>
            </w:r>
          </w:p>
        </w:tc>
        <w:tc>
          <w:tcPr>
            <w:tcW w:w="1843" w:type="dxa"/>
            <w:shd w:val="clear" w:color="auto" w:fill="auto"/>
            <w:hideMark/>
          </w:tcPr>
          <w:p w14:paraId="294376DD"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2</w:t>
            </w:r>
          </w:p>
        </w:tc>
        <w:tc>
          <w:tcPr>
            <w:tcW w:w="1276" w:type="dxa"/>
            <w:shd w:val="clear" w:color="auto" w:fill="auto"/>
            <w:hideMark/>
          </w:tcPr>
          <w:p w14:paraId="1C33C1AC"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3</w:t>
            </w:r>
          </w:p>
        </w:tc>
        <w:tc>
          <w:tcPr>
            <w:tcW w:w="1276" w:type="dxa"/>
            <w:shd w:val="clear" w:color="auto" w:fill="auto"/>
            <w:hideMark/>
          </w:tcPr>
          <w:p w14:paraId="08999E9B"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4</w:t>
            </w:r>
          </w:p>
        </w:tc>
        <w:tc>
          <w:tcPr>
            <w:tcW w:w="1276" w:type="dxa"/>
            <w:shd w:val="clear" w:color="auto" w:fill="auto"/>
          </w:tcPr>
          <w:p w14:paraId="08665FDA"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5</w:t>
            </w:r>
          </w:p>
        </w:tc>
        <w:tc>
          <w:tcPr>
            <w:tcW w:w="1276" w:type="dxa"/>
          </w:tcPr>
          <w:p w14:paraId="5A77E2DE"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6</w:t>
            </w:r>
          </w:p>
        </w:tc>
        <w:tc>
          <w:tcPr>
            <w:tcW w:w="1135" w:type="dxa"/>
          </w:tcPr>
          <w:p w14:paraId="44475316"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7</w:t>
            </w:r>
          </w:p>
        </w:tc>
        <w:tc>
          <w:tcPr>
            <w:tcW w:w="1132" w:type="dxa"/>
          </w:tcPr>
          <w:p w14:paraId="7F4B572B" w14:textId="77777777" w:rsidR="00C83D62" w:rsidRPr="00D45200" w:rsidRDefault="00C83D62" w:rsidP="005A219C">
            <w:pPr>
              <w:pStyle w:val="ConsPlusNormal"/>
              <w:jc w:val="center"/>
              <w:rPr>
                <w:rFonts w:ascii="Times New Roman" w:hAnsi="Times New Roman" w:cs="Times New Roman"/>
                <w:szCs w:val="22"/>
              </w:rPr>
            </w:pPr>
            <w:r w:rsidRPr="00D45200">
              <w:rPr>
                <w:rFonts w:ascii="Times New Roman" w:hAnsi="Times New Roman" w:cs="Times New Roman"/>
                <w:szCs w:val="22"/>
              </w:rPr>
              <w:t>8</w:t>
            </w:r>
          </w:p>
        </w:tc>
        <w:tc>
          <w:tcPr>
            <w:tcW w:w="1415" w:type="dxa"/>
            <w:shd w:val="clear" w:color="auto" w:fill="auto"/>
            <w:hideMark/>
          </w:tcPr>
          <w:p w14:paraId="085C0735" w14:textId="77777777" w:rsidR="00C83D62" w:rsidRPr="00D45200" w:rsidRDefault="00C83D62" w:rsidP="005A219C">
            <w:pPr>
              <w:pStyle w:val="ConsPlusNormal"/>
              <w:jc w:val="center"/>
              <w:rPr>
                <w:rFonts w:ascii="Times New Roman" w:hAnsi="Times New Roman" w:cs="Times New Roman"/>
                <w:szCs w:val="22"/>
              </w:rPr>
            </w:pPr>
            <w:r w:rsidRPr="00D45200">
              <w:rPr>
                <w:rFonts w:ascii="Times New Roman" w:hAnsi="Times New Roman" w:cs="Times New Roman"/>
                <w:szCs w:val="22"/>
              </w:rPr>
              <w:t>9</w:t>
            </w:r>
          </w:p>
        </w:tc>
        <w:tc>
          <w:tcPr>
            <w:tcW w:w="3404" w:type="dxa"/>
          </w:tcPr>
          <w:p w14:paraId="4D8D3606" w14:textId="77777777" w:rsidR="00C83D62" w:rsidRPr="00D45200" w:rsidRDefault="00C83D62" w:rsidP="005A219C">
            <w:pPr>
              <w:pStyle w:val="ConsPlusNormal"/>
              <w:jc w:val="center"/>
              <w:rPr>
                <w:rFonts w:ascii="Times New Roman" w:hAnsi="Times New Roman" w:cs="Times New Roman"/>
                <w:szCs w:val="22"/>
              </w:rPr>
            </w:pPr>
            <w:r w:rsidRPr="00D45200">
              <w:rPr>
                <w:rFonts w:ascii="Times New Roman" w:hAnsi="Times New Roman" w:cs="Times New Roman"/>
                <w:szCs w:val="22"/>
              </w:rPr>
              <w:t>10</w:t>
            </w:r>
          </w:p>
        </w:tc>
      </w:tr>
      <w:tr w:rsidR="00C83D62" w:rsidRPr="00A75169" w14:paraId="5E56F553" w14:textId="77777777" w:rsidTr="0064384E">
        <w:trPr>
          <w:trHeight w:val="240"/>
        </w:trPr>
        <w:tc>
          <w:tcPr>
            <w:tcW w:w="710" w:type="dxa"/>
            <w:shd w:val="clear" w:color="auto" w:fill="auto"/>
            <w:hideMark/>
          </w:tcPr>
          <w:p w14:paraId="688BD483"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1.</w:t>
            </w:r>
          </w:p>
        </w:tc>
        <w:tc>
          <w:tcPr>
            <w:tcW w:w="1843" w:type="dxa"/>
            <w:shd w:val="clear" w:color="auto" w:fill="auto"/>
            <w:hideMark/>
          </w:tcPr>
          <w:p w14:paraId="48732E5C" w14:textId="1760F73E" w:rsidR="002D4AB2" w:rsidRPr="002D4AB2" w:rsidRDefault="00C83D62" w:rsidP="005A219C">
            <w:pPr>
              <w:pStyle w:val="ConsPlusNormal"/>
              <w:rPr>
                <w:rFonts w:ascii="Times New Roman" w:hAnsi="Times New Roman" w:cs="Times New Roman"/>
                <w:sz w:val="20"/>
              </w:rPr>
            </w:pPr>
            <w:r w:rsidRPr="002D4AB2">
              <w:rPr>
                <w:rFonts w:ascii="Times New Roman" w:hAnsi="Times New Roman" w:cs="Times New Roman"/>
                <w:sz w:val="20"/>
              </w:rPr>
              <w:t>Количество социально значимых проектов социально ориентированных некоммерческих организаций, реализованных за счет субсидий из бюджета Ханты-Мансийского района</w:t>
            </w:r>
            <w:r w:rsidR="000E6702" w:rsidRPr="002D4AB2">
              <w:rPr>
                <w:rFonts w:ascii="Times New Roman" w:hAnsi="Times New Roman" w:cs="Times New Roman"/>
                <w:sz w:val="20"/>
              </w:rPr>
              <w:t>, единиц</w:t>
            </w:r>
          </w:p>
        </w:tc>
        <w:tc>
          <w:tcPr>
            <w:tcW w:w="1276" w:type="dxa"/>
            <w:shd w:val="clear" w:color="auto" w:fill="auto"/>
            <w:hideMark/>
          </w:tcPr>
          <w:p w14:paraId="05C66D45"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2</w:t>
            </w:r>
          </w:p>
        </w:tc>
        <w:tc>
          <w:tcPr>
            <w:tcW w:w="1276" w:type="dxa"/>
            <w:shd w:val="clear" w:color="auto" w:fill="auto"/>
            <w:hideMark/>
          </w:tcPr>
          <w:p w14:paraId="285AAE7C"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4</w:t>
            </w:r>
          </w:p>
        </w:tc>
        <w:tc>
          <w:tcPr>
            <w:tcW w:w="1276" w:type="dxa"/>
            <w:shd w:val="clear" w:color="auto" w:fill="auto"/>
          </w:tcPr>
          <w:p w14:paraId="39E48A49"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4</w:t>
            </w:r>
          </w:p>
        </w:tc>
        <w:tc>
          <w:tcPr>
            <w:tcW w:w="1276" w:type="dxa"/>
            <w:shd w:val="clear" w:color="auto" w:fill="FFFFFF" w:themeFill="background1"/>
          </w:tcPr>
          <w:p w14:paraId="0F99F80D" w14:textId="1A6D0C46" w:rsidR="00C83D62" w:rsidRPr="00C66620" w:rsidRDefault="00C66620" w:rsidP="00053304">
            <w:pPr>
              <w:pStyle w:val="ConsPlusNormal"/>
              <w:jc w:val="center"/>
              <w:rPr>
                <w:rFonts w:ascii="Times New Roman" w:hAnsi="Times New Roman" w:cs="Times New Roman"/>
                <w:szCs w:val="22"/>
              </w:rPr>
            </w:pPr>
            <w:r>
              <w:rPr>
                <w:rFonts w:ascii="Times New Roman" w:hAnsi="Times New Roman" w:cs="Times New Roman"/>
                <w:szCs w:val="22"/>
              </w:rPr>
              <w:t>0</w:t>
            </w:r>
          </w:p>
        </w:tc>
        <w:tc>
          <w:tcPr>
            <w:tcW w:w="1135" w:type="dxa"/>
          </w:tcPr>
          <w:p w14:paraId="20CDC2EC"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4</w:t>
            </w:r>
          </w:p>
        </w:tc>
        <w:tc>
          <w:tcPr>
            <w:tcW w:w="1132" w:type="dxa"/>
          </w:tcPr>
          <w:p w14:paraId="10BB940E" w14:textId="77777777" w:rsidR="00C83D62" w:rsidRPr="00D45200" w:rsidRDefault="00107AC7" w:rsidP="005A219C">
            <w:pPr>
              <w:pStyle w:val="ConsPlusNormal"/>
              <w:jc w:val="center"/>
              <w:rPr>
                <w:rFonts w:ascii="Times New Roman" w:hAnsi="Times New Roman" w:cs="Times New Roman"/>
                <w:szCs w:val="22"/>
              </w:rPr>
            </w:pPr>
            <w:r w:rsidRPr="00D45200">
              <w:rPr>
                <w:rFonts w:ascii="Times New Roman" w:hAnsi="Times New Roman" w:cs="Times New Roman"/>
                <w:szCs w:val="22"/>
              </w:rPr>
              <w:t>4</w:t>
            </w:r>
          </w:p>
        </w:tc>
        <w:tc>
          <w:tcPr>
            <w:tcW w:w="1415" w:type="dxa"/>
            <w:shd w:val="clear" w:color="auto" w:fill="auto"/>
            <w:hideMark/>
          </w:tcPr>
          <w:p w14:paraId="072B9908" w14:textId="24663B8B" w:rsidR="00C83D62" w:rsidRPr="00D45200" w:rsidRDefault="00053304" w:rsidP="005A219C">
            <w:pPr>
              <w:pStyle w:val="ConsPlusNormal"/>
              <w:jc w:val="center"/>
              <w:rPr>
                <w:rFonts w:ascii="Times New Roman" w:hAnsi="Times New Roman" w:cs="Times New Roman"/>
                <w:szCs w:val="22"/>
              </w:rPr>
            </w:pPr>
            <w:r>
              <w:rPr>
                <w:rFonts w:ascii="Times New Roman" w:hAnsi="Times New Roman" w:cs="Times New Roman"/>
                <w:szCs w:val="22"/>
              </w:rPr>
              <w:t>16</w:t>
            </w:r>
          </w:p>
        </w:tc>
        <w:tc>
          <w:tcPr>
            <w:tcW w:w="3404" w:type="dxa"/>
          </w:tcPr>
          <w:p w14:paraId="2E9A875F" w14:textId="77777777" w:rsidR="00C83D62" w:rsidRPr="009F3207" w:rsidRDefault="00C83D62" w:rsidP="005A219C">
            <w:pPr>
              <w:spacing w:after="0" w:line="240" w:lineRule="auto"/>
              <w:jc w:val="both"/>
              <w:rPr>
                <w:rFonts w:ascii="Times New Roman" w:eastAsia="Calibri" w:hAnsi="Times New Roman" w:cs="Times New Roman"/>
                <w:sz w:val="20"/>
                <w:szCs w:val="20"/>
              </w:rPr>
            </w:pPr>
            <w:r w:rsidRPr="009F3207">
              <w:rPr>
                <w:rFonts w:ascii="Times New Roman" w:eastAsia="Calibri" w:hAnsi="Times New Roman" w:cs="Times New Roman"/>
                <w:sz w:val="20"/>
                <w:szCs w:val="20"/>
              </w:rPr>
              <w:t xml:space="preserve">Указ Президента Российской Федерации от 07.05.2012 № 597 </w:t>
            </w:r>
            <w:r w:rsidRPr="009F3207">
              <w:rPr>
                <w:rFonts w:ascii="Times New Roman" w:eastAsia="Calibri" w:hAnsi="Times New Roman" w:cs="Times New Roman"/>
                <w:sz w:val="20"/>
                <w:szCs w:val="20"/>
              </w:rPr>
              <w:br/>
              <w:t>«О мероприятиях по реализации государственной социальной политики»;</w:t>
            </w:r>
          </w:p>
          <w:p w14:paraId="79481B94" w14:textId="77777777" w:rsidR="00C83D62" w:rsidRPr="009F3207" w:rsidRDefault="00C83D62" w:rsidP="005A219C">
            <w:pPr>
              <w:spacing w:after="0" w:line="240" w:lineRule="auto"/>
              <w:jc w:val="both"/>
              <w:rPr>
                <w:rFonts w:ascii="Times New Roman" w:hAnsi="Times New Roman" w:cs="Times New Roman"/>
                <w:sz w:val="20"/>
                <w:szCs w:val="20"/>
              </w:rPr>
            </w:pPr>
            <w:r w:rsidRPr="009F3207">
              <w:rPr>
                <w:rFonts w:ascii="Times New Roman" w:hAnsi="Times New Roman" w:cs="Times New Roman"/>
                <w:sz w:val="20"/>
                <w:szCs w:val="20"/>
              </w:rPr>
              <w:t xml:space="preserve">показатель формируется ежегодно </w:t>
            </w:r>
            <w:r w:rsidRPr="009F3207">
              <w:rPr>
                <w:rFonts w:ascii="Times New Roman" w:hAnsi="Times New Roman" w:cs="Times New Roman"/>
                <w:sz w:val="20"/>
                <w:szCs w:val="20"/>
              </w:rPr>
              <w:br/>
              <w:t>по рейтингу итогов конкурсного отбора на предоставление субсидий социально ориентированным негосударственным некоммерческим организациям на реализацию проектов</w:t>
            </w:r>
          </w:p>
        </w:tc>
      </w:tr>
      <w:tr w:rsidR="00C83D62" w:rsidRPr="00A75169" w14:paraId="2E02B494" w14:textId="77777777" w:rsidTr="0064384E">
        <w:trPr>
          <w:trHeight w:val="240"/>
        </w:trPr>
        <w:tc>
          <w:tcPr>
            <w:tcW w:w="710" w:type="dxa"/>
            <w:shd w:val="clear" w:color="auto" w:fill="auto"/>
          </w:tcPr>
          <w:p w14:paraId="490E5508"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2.</w:t>
            </w:r>
          </w:p>
        </w:tc>
        <w:tc>
          <w:tcPr>
            <w:tcW w:w="1843" w:type="dxa"/>
            <w:shd w:val="clear" w:color="auto" w:fill="auto"/>
          </w:tcPr>
          <w:p w14:paraId="45E0F29E" w14:textId="77777777" w:rsidR="00C83D62" w:rsidRPr="002D4AB2" w:rsidRDefault="00C83D62" w:rsidP="005A219C">
            <w:pPr>
              <w:pStyle w:val="ConsPlusNormal"/>
              <w:rPr>
                <w:rFonts w:ascii="Times New Roman" w:hAnsi="Times New Roman" w:cs="Times New Roman"/>
                <w:sz w:val="20"/>
              </w:rPr>
            </w:pPr>
            <w:r w:rsidRPr="002D4AB2">
              <w:rPr>
                <w:rFonts w:ascii="Times New Roman" w:hAnsi="Times New Roman" w:cs="Times New Roman"/>
                <w:sz w:val="20"/>
              </w:rPr>
              <w:t xml:space="preserve">Количество инициативных граждан и добровольцев социально ориентированных некоммерческих организаций, прошедших обучение по программам в сфере </w:t>
            </w:r>
            <w:r w:rsidRPr="002D4AB2">
              <w:rPr>
                <w:rFonts w:ascii="Times New Roman" w:hAnsi="Times New Roman" w:cs="Times New Roman"/>
                <w:sz w:val="20"/>
              </w:rPr>
              <w:lastRenderedPageBreak/>
              <w:t>добровольчества, финансируемых за счет средств бюджета Ханты-Мансийского района</w:t>
            </w:r>
            <w:r w:rsidR="000E6702" w:rsidRPr="002D4AB2">
              <w:rPr>
                <w:rFonts w:ascii="Times New Roman" w:hAnsi="Times New Roman" w:cs="Times New Roman"/>
                <w:sz w:val="20"/>
              </w:rPr>
              <w:t xml:space="preserve">, </w:t>
            </w:r>
            <w:r w:rsidR="00740594">
              <w:rPr>
                <w:rFonts w:ascii="Times New Roman" w:hAnsi="Times New Roman" w:cs="Times New Roman"/>
                <w:sz w:val="20"/>
              </w:rPr>
              <w:t>человек</w:t>
            </w:r>
          </w:p>
        </w:tc>
        <w:tc>
          <w:tcPr>
            <w:tcW w:w="1276" w:type="dxa"/>
            <w:shd w:val="clear" w:color="auto" w:fill="auto"/>
          </w:tcPr>
          <w:p w14:paraId="61C861A7"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lastRenderedPageBreak/>
              <w:t>0</w:t>
            </w:r>
          </w:p>
        </w:tc>
        <w:tc>
          <w:tcPr>
            <w:tcW w:w="1276" w:type="dxa"/>
            <w:shd w:val="clear" w:color="auto" w:fill="auto"/>
          </w:tcPr>
          <w:p w14:paraId="5F571DBB"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50</w:t>
            </w:r>
          </w:p>
        </w:tc>
        <w:tc>
          <w:tcPr>
            <w:tcW w:w="1276" w:type="dxa"/>
            <w:shd w:val="clear" w:color="auto" w:fill="auto"/>
          </w:tcPr>
          <w:p w14:paraId="2C1C7583"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50</w:t>
            </w:r>
          </w:p>
        </w:tc>
        <w:tc>
          <w:tcPr>
            <w:tcW w:w="1276" w:type="dxa"/>
            <w:shd w:val="clear" w:color="auto" w:fill="FFFFFF" w:themeFill="background1"/>
          </w:tcPr>
          <w:p w14:paraId="5AD4EF9D" w14:textId="1DC85D52" w:rsidR="00C83D62" w:rsidRPr="00C66620" w:rsidRDefault="00C66620" w:rsidP="005A219C">
            <w:pPr>
              <w:pStyle w:val="ConsPlusNormal"/>
              <w:jc w:val="center"/>
              <w:rPr>
                <w:rFonts w:ascii="Times New Roman" w:hAnsi="Times New Roman" w:cs="Times New Roman"/>
                <w:szCs w:val="22"/>
              </w:rPr>
            </w:pPr>
            <w:r>
              <w:rPr>
                <w:rFonts w:ascii="Times New Roman" w:hAnsi="Times New Roman" w:cs="Times New Roman"/>
                <w:szCs w:val="22"/>
              </w:rPr>
              <w:t>0</w:t>
            </w:r>
          </w:p>
        </w:tc>
        <w:tc>
          <w:tcPr>
            <w:tcW w:w="1135" w:type="dxa"/>
          </w:tcPr>
          <w:p w14:paraId="35F94FC0"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50</w:t>
            </w:r>
          </w:p>
        </w:tc>
        <w:tc>
          <w:tcPr>
            <w:tcW w:w="1132" w:type="dxa"/>
          </w:tcPr>
          <w:p w14:paraId="387539F0" w14:textId="77777777" w:rsidR="00C83D62" w:rsidRPr="00D45200" w:rsidRDefault="00107AC7" w:rsidP="005A219C">
            <w:pPr>
              <w:pStyle w:val="ConsPlusNormal"/>
              <w:jc w:val="center"/>
              <w:rPr>
                <w:rFonts w:ascii="Times New Roman" w:hAnsi="Times New Roman" w:cs="Times New Roman"/>
                <w:szCs w:val="22"/>
              </w:rPr>
            </w:pPr>
            <w:r w:rsidRPr="00D45200">
              <w:rPr>
                <w:rFonts w:ascii="Times New Roman" w:hAnsi="Times New Roman" w:cs="Times New Roman"/>
                <w:szCs w:val="22"/>
              </w:rPr>
              <w:t>50</w:t>
            </w:r>
          </w:p>
        </w:tc>
        <w:tc>
          <w:tcPr>
            <w:tcW w:w="1415" w:type="dxa"/>
            <w:shd w:val="clear" w:color="auto" w:fill="auto"/>
          </w:tcPr>
          <w:p w14:paraId="043C8714" w14:textId="77777777" w:rsidR="00C83D62" w:rsidRPr="00D45200" w:rsidRDefault="00496F06" w:rsidP="005A219C">
            <w:pPr>
              <w:pStyle w:val="ConsPlusNormal"/>
              <w:jc w:val="center"/>
              <w:rPr>
                <w:rFonts w:ascii="Times New Roman" w:hAnsi="Times New Roman" w:cs="Times New Roman"/>
                <w:szCs w:val="22"/>
              </w:rPr>
            </w:pPr>
            <w:r w:rsidRPr="00D45200">
              <w:rPr>
                <w:rFonts w:ascii="Times New Roman" w:hAnsi="Times New Roman" w:cs="Times New Roman"/>
                <w:szCs w:val="22"/>
              </w:rPr>
              <w:t>50</w:t>
            </w:r>
          </w:p>
        </w:tc>
        <w:tc>
          <w:tcPr>
            <w:tcW w:w="3404" w:type="dxa"/>
          </w:tcPr>
          <w:p w14:paraId="2116CA68" w14:textId="77777777" w:rsidR="00C83D62" w:rsidRPr="009F3207" w:rsidRDefault="00C83D62" w:rsidP="005A219C">
            <w:pPr>
              <w:pStyle w:val="ConsPlusNormal"/>
              <w:jc w:val="both"/>
              <w:rPr>
                <w:rFonts w:ascii="Times New Roman" w:hAnsi="Times New Roman" w:cs="Times New Roman"/>
                <w:sz w:val="20"/>
              </w:rPr>
            </w:pPr>
            <w:r w:rsidRPr="009F3207">
              <w:rPr>
                <w:rFonts w:ascii="Times New Roman" w:hAnsi="Times New Roman" w:cs="Times New Roman"/>
                <w:sz w:val="20"/>
              </w:rPr>
              <w:t xml:space="preserve">Указ Президента Российской Федерации от 07.05.2012 № 597 </w:t>
            </w:r>
            <w:r w:rsidRPr="009F3207">
              <w:rPr>
                <w:rFonts w:ascii="Times New Roman" w:hAnsi="Times New Roman" w:cs="Times New Roman"/>
                <w:sz w:val="20"/>
              </w:rPr>
              <w:br/>
              <w:t>«О мероприятиях по реализации государственной социальной политики»;</w:t>
            </w:r>
          </w:p>
          <w:p w14:paraId="025FBDD8" w14:textId="77777777" w:rsidR="00C83D62" w:rsidRPr="009F3207" w:rsidRDefault="00C83D62" w:rsidP="005A219C">
            <w:pPr>
              <w:pStyle w:val="ConsPlusNormal"/>
              <w:jc w:val="both"/>
              <w:rPr>
                <w:rFonts w:ascii="Times New Roman" w:hAnsi="Times New Roman" w:cs="Times New Roman"/>
                <w:sz w:val="20"/>
              </w:rPr>
            </w:pPr>
            <w:r w:rsidRPr="009F3207">
              <w:rPr>
                <w:rFonts w:ascii="Times New Roman" w:hAnsi="Times New Roman" w:cs="Times New Roman"/>
                <w:sz w:val="20"/>
              </w:rPr>
              <w:t>показатель рассчитывается ежегодно по итогам реализации образовательных программ и мероприятий, организуемых отделом по культуре, спорту и социальной политике Администрации Ханты-Мансийского района</w:t>
            </w:r>
          </w:p>
        </w:tc>
      </w:tr>
      <w:tr w:rsidR="00E94CCC" w:rsidRPr="00A75169" w14:paraId="22DE20F5" w14:textId="77777777" w:rsidTr="00DA0114">
        <w:trPr>
          <w:trHeight w:val="240"/>
        </w:trPr>
        <w:tc>
          <w:tcPr>
            <w:tcW w:w="710" w:type="dxa"/>
            <w:shd w:val="clear" w:color="auto" w:fill="auto"/>
            <w:hideMark/>
          </w:tcPr>
          <w:p w14:paraId="38D65295" w14:textId="77777777" w:rsidR="00E94CCC" w:rsidRPr="00A75169" w:rsidRDefault="00E94CCC" w:rsidP="005A219C">
            <w:pPr>
              <w:pStyle w:val="ConsPlusNormal"/>
              <w:jc w:val="center"/>
              <w:rPr>
                <w:rFonts w:ascii="Times New Roman" w:hAnsi="Times New Roman" w:cs="Times New Roman"/>
                <w:szCs w:val="22"/>
              </w:rPr>
            </w:pPr>
            <w:r w:rsidRPr="00A75169">
              <w:rPr>
                <w:rFonts w:ascii="Times New Roman" w:hAnsi="Times New Roman" w:cs="Times New Roman"/>
                <w:szCs w:val="22"/>
              </w:rPr>
              <w:t>3.</w:t>
            </w:r>
          </w:p>
        </w:tc>
        <w:tc>
          <w:tcPr>
            <w:tcW w:w="1843" w:type="dxa"/>
            <w:shd w:val="clear" w:color="auto" w:fill="auto"/>
            <w:hideMark/>
          </w:tcPr>
          <w:p w14:paraId="112AED2E" w14:textId="77777777" w:rsidR="00E94CCC" w:rsidRPr="002D4AB2" w:rsidRDefault="00E94CCC" w:rsidP="005A219C">
            <w:pPr>
              <w:pStyle w:val="ConsPlusNormal"/>
              <w:rPr>
                <w:rFonts w:ascii="Times New Roman" w:hAnsi="Times New Roman" w:cs="Times New Roman"/>
                <w:sz w:val="20"/>
              </w:rPr>
            </w:pPr>
            <w:r w:rsidRPr="002D4AB2">
              <w:rPr>
                <w:rFonts w:ascii="Times New Roman" w:hAnsi="Times New Roman" w:cs="Times New Roman"/>
                <w:sz w:val="20"/>
              </w:rPr>
              <w:t>Доля граждан, охваченных проектами социально ориентированных некоммерческих организаций, поддержанных в рамках программы</w:t>
            </w:r>
            <w:r w:rsidR="000E6702" w:rsidRPr="002D4AB2">
              <w:rPr>
                <w:rFonts w:ascii="Times New Roman" w:hAnsi="Times New Roman" w:cs="Times New Roman"/>
                <w:sz w:val="20"/>
              </w:rPr>
              <w:t xml:space="preserve">, </w:t>
            </w:r>
            <w:r w:rsidRPr="002D4AB2">
              <w:rPr>
                <w:rFonts w:ascii="Times New Roman" w:hAnsi="Times New Roman" w:cs="Times New Roman"/>
                <w:sz w:val="20"/>
              </w:rPr>
              <w:t>%</w:t>
            </w:r>
          </w:p>
        </w:tc>
        <w:tc>
          <w:tcPr>
            <w:tcW w:w="1276" w:type="dxa"/>
            <w:shd w:val="clear" w:color="auto" w:fill="auto"/>
            <w:hideMark/>
          </w:tcPr>
          <w:p w14:paraId="36D9C964" w14:textId="77777777" w:rsidR="00E94CCC" w:rsidRPr="00A75169" w:rsidRDefault="00E94CCC" w:rsidP="005A219C">
            <w:pPr>
              <w:pStyle w:val="ConsPlusNormal"/>
              <w:jc w:val="center"/>
              <w:rPr>
                <w:rFonts w:ascii="Times New Roman" w:hAnsi="Times New Roman" w:cs="Times New Roman"/>
                <w:szCs w:val="22"/>
              </w:rPr>
            </w:pPr>
            <w:r w:rsidRPr="00A75169">
              <w:rPr>
                <w:rFonts w:ascii="Times New Roman" w:hAnsi="Times New Roman" w:cs="Times New Roman"/>
                <w:szCs w:val="22"/>
              </w:rPr>
              <w:t>35</w:t>
            </w:r>
            <w:r w:rsidR="009F3207">
              <w:rPr>
                <w:rFonts w:ascii="Times New Roman" w:hAnsi="Times New Roman" w:cs="Times New Roman"/>
                <w:szCs w:val="22"/>
              </w:rPr>
              <w:t>,0</w:t>
            </w:r>
          </w:p>
        </w:tc>
        <w:tc>
          <w:tcPr>
            <w:tcW w:w="1276" w:type="dxa"/>
            <w:shd w:val="clear" w:color="auto" w:fill="auto"/>
            <w:hideMark/>
          </w:tcPr>
          <w:p w14:paraId="5C0FC656" w14:textId="77777777" w:rsidR="00E94CCC" w:rsidRPr="00A75169" w:rsidRDefault="00E94CCC" w:rsidP="005A219C">
            <w:pPr>
              <w:pStyle w:val="ConsPlusNormal"/>
              <w:jc w:val="center"/>
              <w:rPr>
                <w:rFonts w:ascii="Times New Roman" w:hAnsi="Times New Roman" w:cs="Times New Roman"/>
                <w:szCs w:val="22"/>
              </w:rPr>
            </w:pPr>
            <w:r w:rsidRPr="00A75169">
              <w:rPr>
                <w:rFonts w:ascii="Times New Roman" w:hAnsi="Times New Roman" w:cs="Times New Roman"/>
                <w:szCs w:val="22"/>
              </w:rPr>
              <w:t>36</w:t>
            </w:r>
            <w:r w:rsidR="009F3207">
              <w:rPr>
                <w:rFonts w:ascii="Times New Roman" w:hAnsi="Times New Roman" w:cs="Times New Roman"/>
                <w:szCs w:val="22"/>
              </w:rPr>
              <w:t>,0</w:t>
            </w:r>
          </w:p>
        </w:tc>
        <w:tc>
          <w:tcPr>
            <w:tcW w:w="1276" w:type="dxa"/>
            <w:shd w:val="clear" w:color="auto" w:fill="auto"/>
          </w:tcPr>
          <w:p w14:paraId="6438B63E" w14:textId="77777777" w:rsidR="00E94CCC" w:rsidRPr="00A75169" w:rsidRDefault="00E94CCC" w:rsidP="005A219C">
            <w:pPr>
              <w:pStyle w:val="ConsPlusNormal"/>
              <w:jc w:val="center"/>
              <w:rPr>
                <w:rFonts w:ascii="Times New Roman" w:hAnsi="Times New Roman" w:cs="Times New Roman"/>
                <w:szCs w:val="22"/>
              </w:rPr>
            </w:pPr>
            <w:r w:rsidRPr="00A75169">
              <w:rPr>
                <w:rFonts w:ascii="Times New Roman" w:hAnsi="Times New Roman" w:cs="Times New Roman"/>
                <w:szCs w:val="22"/>
              </w:rPr>
              <w:t>37</w:t>
            </w:r>
            <w:r w:rsidR="009F3207">
              <w:rPr>
                <w:rFonts w:ascii="Times New Roman" w:hAnsi="Times New Roman" w:cs="Times New Roman"/>
                <w:szCs w:val="22"/>
              </w:rPr>
              <w:t>,0</w:t>
            </w:r>
          </w:p>
        </w:tc>
        <w:tc>
          <w:tcPr>
            <w:tcW w:w="1276" w:type="dxa"/>
          </w:tcPr>
          <w:p w14:paraId="6EB46307" w14:textId="77777777" w:rsidR="00E94CCC" w:rsidRPr="00A75169" w:rsidRDefault="00E94CCC" w:rsidP="005A219C">
            <w:pPr>
              <w:pStyle w:val="ConsPlusNormal"/>
              <w:jc w:val="center"/>
              <w:rPr>
                <w:rFonts w:ascii="Times New Roman" w:hAnsi="Times New Roman" w:cs="Times New Roman"/>
                <w:szCs w:val="22"/>
              </w:rPr>
            </w:pPr>
            <w:r w:rsidRPr="00A75169">
              <w:rPr>
                <w:rFonts w:ascii="Times New Roman" w:hAnsi="Times New Roman" w:cs="Times New Roman"/>
                <w:szCs w:val="22"/>
              </w:rPr>
              <w:t>38</w:t>
            </w:r>
            <w:r w:rsidR="009F3207">
              <w:rPr>
                <w:rFonts w:ascii="Times New Roman" w:hAnsi="Times New Roman" w:cs="Times New Roman"/>
                <w:szCs w:val="22"/>
              </w:rPr>
              <w:t>,0</w:t>
            </w:r>
          </w:p>
        </w:tc>
        <w:tc>
          <w:tcPr>
            <w:tcW w:w="1135" w:type="dxa"/>
          </w:tcPr>
          <w:p w14:paraId="19480313" w14:textId="77777777" w:rsidR="00E94CCC" w:rsidRPr="00A75169" w:rsidRDefault="00E94CCC" w:rsidP="005A219C">
            <w:pPr>
              <w:spacing w:after="0" w:line="240" w:lineRule="auto"/>
              <w:jc w:val="center"/>
            </w:pPr>
            <w:r w:rsidRPr="00A75169">
              <w:rPr>
                <w:rFonts w:ascii="Times New Roman" w:hAnsi="Times New Roman" w:cs="Times New Roman"/>
              </w:rPr>
              <w:t>40</w:t>
            </w:r>
            <w:r w:rsidR="009F3207">
              <w:rPr>
                <w:rFonts w:ascii="Times New Roman" w:hAnsi="Times New Roman" w:cs="Times New Roman"/>
              </w:rPr>
              <w:t>,0</w:t>
            </w:r>
          </w:p>
        </w:tc>
        <w:tc>
          <w:tcPr>
            <w:tcW w:w="1132" w:type="dxa"/>
          </w:tcPr>
          <w:p w14:paraId="7AAAA95E" w14:textId="77777777" w:rsidR="00E94CCC" w:rsidRPr="00D45200" w:rsidRDefault="00E94CCC" w:rsidP="005A219C">
            <w:pPr>
              <w:spacing w:after="0" w:line="240" w:lineRule="auto"/>
              <w:jc w:val="center"/>
            </w:pPr>
            <w:r w:rsidRPr="00D45200">
              <w:rPr>
                <w:rFonts w:ascii="Times New Roman" w:hAnsi="Times New Roman" w:cs="Times New Roman"/>
              </w:rPr>
              <w:t>40</w:t>
            </w:r>
            <w:r w:rsidR="009F3207">
              <w:rPr>
                <w:rFonts w:ascii="Times New Roman" w:hAnsi="Times New Roman" w:cs="Times New Roman"/>
              </w:rPr>
              <w:t>,0</w:t>
            </w:r>
          </w:p>
        </w:tc>
        <w:tc>
          <w:tcPr>
            <w:tcW w:w="1415" w:type="dxa"/>
            <w:shd w:val="clear" w:color="auto" w:fill="auto"/>
            <w:hideMark/>
          </w:tcPr>
          <w:p w14:paraId="00308791" w14:textId="77777777" w:rsidR="007D6CCA" w:rsidRPr="00D45200" w:rsidRDefault="00E94CCC" w:rsidP="005A219C">
            <w:pPr>
              <w:spacing w:after="0" w:line="240" w:lineRule="auto"/>
              <w:jc w:val="center"/>
            </w:pPr>
            <w:r w:rsidRPr="00D45200">
              <w:rPr>
                <w:rFonts w:ascii="Times New Roman" w:hAnsi="Times New Roman" w:cs="Times New Roman"/>
              </w:rPr>
              <w:t>40</w:t>
            </w:r>
            <w:r w:rsidR="009F3207">
              <w:rPr>
                <w:rFonts w:ascii="Times New Roman" w:hAnsi="Times New Roman" w:cs="Times New Roman"/>
              </w:rPr>
              <w:t>,0</w:t>
            </w:r>
          </w:p>
          <w:p w14:paraId="60CD886F" w14:textId="77777777" w:rsidR="00E94CCC" w:rsidRPr="00D45200" w:rsidRDefault="00E94CCC" w:rsidP="005A219C">
            <w:pPr>
              <w:spacing w:after="0" w:line="240" w:lineRule="auto"/>
              <w:jc w:val="center"/>
            </w:pPr>
          </w:p>
        </w:tc>
        <w:tc>
          <w:tcPr>
            <w:tcW w:w="3404" w:type="dxa"/>
          </w:tcPr>
          <w:p w14:paraId="47F80475" w14:textId="77777777" w:rsidR="00E94CCC" w:rsidRPr="009F3207" w:rsidRDefault="00E94CCC" w:rsidP="005A219C">
            <w:pPr>
              <w:pStyle w:val="ConsPlusNormal"/>
              <w:jc w:val="both"/>
              <w:rPr>
                <w:rFonts w:ascii="Times New Roman" w:hAnsi="Times New Roman" w:cs="Times New Roman"/>
                <w:sz w:val="20"/>
              </w:rPr>
            </w:pPr>
            <w:r w:rsidRPr="009F3207">
              <w:rPr>
                <w:rFonts w:ascii="Times New Roman" w:hAnsi="Times New Roman" w:cs="Times New Roman"/>
                <w:sz w:val="20"/>
              </w:rPr>
              <w:t>Указ Президента Российской Федерации от 07.05.2012 № 597 «О мероприятиях по реализации государственной социальной политики»;</w:t>
            </w:r>
          </w:p>
          <w:p w14:paraId="10CFE794" w14:textId="77777777" w:rsidR="00E94CCC" w:rsidRPr="009F3207" w:rsidRDefault="00E94CCC" w:rsidP="005A219C">
            <w:pPr>
              <w:pStyle w:val="ConsPlusNormal"/>
              <w:jc w:val="both"/>
              <w:rPr>
                <w:rFonts w:ascii="Times New Roman" w:hAnsi="Times New Roman" w:cs="Times New Roman"/>
                <w:sz w:val="20"/>
              </w:rPr>
            </w:pPr>
            <w:r w:rsidRPr="009F3207">
              <w:rPr>
                <w:rFonts w:ascii="Times New Roman" w:hAnsi="Times New Roman" w:cs="Times New Roman"/>
                <w:sz w:val="20"/>
              </w:rPr>
              <w:t>показатель формируется по сведениям, предоставляемым социально ориентированными некоммерческими организациями – получателями субсидии, в отчетах по использованию субсидий;</w:t>
            </w:r>
          </w:p>
          <w:p w14:paraId="12F3E1E6" w14:textId="77777777" w:rsidR="00E94CCC" w:rsidRPr="009F3207" w:rsidRDefault="00E94CCC" w:rsidP="005A219C">
            <w:pPr>
              <w:pStyle w:val="ConsPlusNormal"/>
              <w:jc w:val="both"/>
              <w:rPr>
                <w:rFonts w:ascii="Times New Roman" w:hAnsi="Times New Roman" w:cs="Times New Roman"/>
                <w:sz w:val="20"/>
              </w:rPr>
            </w:pPr>
            <w:r w:rsidRPr="009F3207">
              <w:rPr>
                <w:rFonts w:ascii="Times New Roman" w:hAnsi="Times New Roman" w:cs="Times New Roman"/>
                <w:sz w:val="20"/>
              </w:rPr>
              <w:t>расчет значения показателя определяется по формуле:</w:t>
            </w:r>
          </w:p>
          <w:p w14:paraId="312DF2D2" w14:textId="77777777" w:rsidR="00E94CCC" w:rsidRPr="009F3207" w:rsidRDefault="00E94CCC" w:rsidP="005A219C">
            <w:pPr>
              <w:pStyle w:val="ConsPlusNormal"/>
              <w:jc w:val="both"/>
              <w:rPr>
                <w:rFonts w:ascii="Times New Roman" w:hAnsi="Times New Roman" w:cs="Times New Roman"/>
                <w:sz w:val="20"/>
              </w:rPr>
            </w:pPr>
            <w:r w:rsidRPr="009F3207">
              <w:rPr>
                <w:rFonts w:ascii="Times New Roman" w:hAnsi="Times New Roman" w:cs="Times New Roman"/>
                <w:sz w:val="20"/>
              </w:rPr>
              <w:t>Ув = Чг/Чнас*100%, где:</w:t>
            </w:r>
          </w:p>
          <w:p w14:paraId="4AC939F4" w14:textId="77777777" w:rsidR="00E94CCC" w:rsidRPr="009F3207" w:rsidRDefault="00E94CCC" w:rsidP="005A219C">
            <w:pPr>
              <w:pStyle w:val="ConsPlusNormal"/>
              <w:jc w:val="both"/>
              <w:rPr>
                <w:rFonts w:ascii="Times New Roman" w:hAnsi="Times New Roman" w:cs="Times New Roman"/>
                <w:sz w:val="20"/>
              </w:rPr>
            </w:pPr>
            <w:r w:rsidRPr="009F3207">
              <w:rPr>
                <w:rFonts w:ascii="Times New Roman" w:hAnsi="Times New Roman" w:cs="Times New Roman"/>
                <w:sz w:val="20"/>
              </w:rPr>
              <w:t>Чг – число граждан, охваченных проектами социально ориентированных некоммерческих организаций, поддержанных в рамках муниципальной программы;</w:t>
            </w:r>
          </w:p>
          <w:p w14:paraId="24C1336A" w14:textId="77777777" w:rsidR="00E94CCC" w:rsidRPr="009F3207" w:rsidRDefault="00E94CCC" w:rsidP="005A219C">
            <w:pPr>
              <w:pStyle w:val="ConsPlusNormal"/>
              <w:jc w:val="both"/>
              <w:rPr>
                <w:rFonts w:ascii="Times New Roman" w:hAnsi="Times New Roman" w:cs="Times New Roman"/>
                <w:sz w:val="20"/>
              </w:rPr>
            </w:pPr>
            <w:r w:rsidRPr="009F3207">
              <w:rPr>
                <w:rFonts w:ascii="Times New Roman" w:hAnsi="Times New Roman" w:cs="Times New Roman"/>
                <w:sz w:val="20"/>
              </w:rPr>
              <w:t>Чнас – общая численность населения Ханты-Мансийского района</w:t>
            </w:r>
          </w:p>
        </w:tc>
      </w:tr>
      <w:tr w:rsidR="00C83D62" w:rsidRPr="00A75169" w14:paraId="394668A3" w14:textId="77777777" w:rsidTr="00DA0114">
        <w:trPr>
          <w:trHeight w:val="240"/>
        </w:trPr>
        <w:tc>
          <w:tcPr>
            <w:tcW w:w="710" w:type="dxa"/>
            <w:shd w:val="clear" w:color="auto" w:fill="auto"/>
            <w:hideMark/>
          </w:tcPr>
          <w:p w14:paraId="3EA31A5D"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4.</w:t>
            </w:r>
          </w:p>
        </w:tc>
        <w:tc>
          <w:tcPr>
            <w:tcW w:w="1843" w:type="dxa"/>
            <w:shd w:val="clear" w:color="auto" w:fill="auto"/>
            <w:hideMark/>
          </w:tcPr>
          <w:p w14:paraId="123746F1" w14:textId="77777777" w:rsidR="00C83D62" w:rsidRPr="002D4AB2" w:rsidRDefault="00C83D62" w:rsidP="005A219C">
            <w:pPr>
              <w:pStyle w:val="ConsPlusNormal"/>
              <w:rPr>
                <w:rFonts w:ascii="Times New Roman" w:hAnsi="Times New Roman" w:cs="Times New Roman"/>
                <w:sz w:val="20"/>
              </w:rPr>
            </w:pPr>
            <w:r w:rsidRPr="002D4AB2">
              <w:rPr>
                <w:rFonts w:ascii="Times New Roman" w:hAnsi="Times New Roman" w:cs="Times New Roman"/>
                <w:sz w:val="20"/>
              </w:rPr>
              <w:t>Количество информационных сообщений в средствах массовой информации Ханты-Мансийского района о деятельности институтов гражданского общества</w:t>
            </w:r>
            <w:r w:rsidR="000E6702" w:rsidRPr="002D4AB2">
              <w:rPr>
                <w:rFonts w:ascii="Times New Roman" w:hAnsi="Times New Roman" w:cs="Times New Roman"/>
                <w:sz w:val="20"/>
              </w:rPr>
              <w:t>, единиц</w:t>
            </w:r>
          </w:p>
        </w:tc>
        <w:tc>
          <w:tcPr>
            <w:tcW w:w="1276" w:type="dxa"/>
            <w:shd w:val="clear" w:color="auto" w:fill="auto"/>
            <w:hideMark/>
          </w:tcPr>
          <w:p w14:paraId="6DA94744"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2</w:t>
            </w:r>
          </w:p>
        </w:tc>
        <w:tc>
          <w:tcPr>
            <w:tcW w:w="1276" w:type="dxa"/>
            <w:shd w:val="clear" w:color="auto" w:fill="auto"/>
            <w:hideMark/>
          </w:tcPr>
          <w:p w14:paraId="121FF2FE"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2</w:t>
            </w:r>
          </w:p>
        </w:tc>
        <w:tc>
          <w:tcPr>
            <w:tcW w:w="1276" w:type="dxa"/>
            <w:shd w:val="clear" w:color="auto" w:fill="auto"/>
          </w:tcPr>
          <w:p w14:paraId="6EB9B457"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2</w:t>
            </w:r>
          </w:p>
        </w:tc>
        <w:tc>
          <w:tcPr>
            <w:tcW w:w="1276" w:type="dxa"/>
          </w:tcPr>
          <w:p w14:paraId="6548650A"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2</w:t>
            </w:r>
          </w:p>
        </w:tc>
        <w:tc>
          <w:tcPr>
            <w:tcW w:w="1135" w:type="dxa"/>
          </w:tcPr>
          <w:p w14:paraId="25591F27" w14:textId="77777777" w:rsidR="00C83D62" w:rsidRPr="00A75169" w:rsidRDefault="00C83D62" w:rsidP="005A219C">
            <w:pPr>
              <w:pStyle w:val="ConsPlusNormal"/>
              <w:jc w:val="center"/>
              <w:rPr>
                <w:rFonts w:ascii="Times New Roman" w:hAnsi="Times New Roman" w:cs="Times New Roman"/>
                <w:szCs w:val="22"/>
              </w:rPr>
            </w:pPr>
            <w:r w:rsidRPr="00A75169">
              <w:rPr>
                <w:rFonts w:ascii="Times New Roman" w:hAnsi="Times New Roman" w:cs="Times New Roman"/>
                <w:szCs w:val="22"/>
              </w:rPr>
              <w:t>2</w:t>
            </w:r>
          </w:p>
        </w:tc>
        <w:tc>
          <w:tcPr>
            <w:tcW w:w="1132" w:type="dxa"/>
          </w:tcPr>
          <w:p w14:paraId="670CF1EF" w14:textId="77777777" w:rsidR="00C83D62" w:rsidRPr="00D45200" w:rsidRDefault="00107AC7" w:rsidP="005A219C">
            <w:pPr>
              <w:pStyle w:val="ConsPlusNormal"/>
              <w:jc w:val="center"/>
              <w:rPr>
                <w:rFonts w:ascii="Times New Roman" w:hAnsi="Times New Roman" w:cs="Times New Roman"/>
                <w:szCs w:val="22"/>
              </w:rPr>
            </w:pPr>
            <w:r w:rsidRPr="00D45200">
              <w:rPr>
                <w:rFonts w:ascii="Times New Roman" w:hAnsi="Times New Roman" w:cs="Times New Roman"/>
                <w:szCs w:val="22"/>
              </w:rPr>
              <w:t>2</w:t>
            </w:r>
          </w:p>
        </w:tc>
        <w:tc>
          <w:tcPr>
            <w:tcW w:w="1415" w:type="dxa"/>
            <w:shd w:val="clear" w:color="auto" w:fill="auto"/>
            <w:hideMark/>
          </w:tcPr>
          <w:p w14:paraId="76AA44B3" w14:textId="77777777" w:rsidR="00C83D62" w:rsidRPr="00D45200" w:rsidRDefault="00107AC7" w:rsidP="005A219C">
            <w:pPr>
              <w:pStyle w:val="ConsPlusNormal"/>
              <w:jc w:val="center"/>
              <w:rPr>
                <w:rFonts w:ascii="Times New Roman" w:hAnsi="Times New Roman" w:cs="Times New Roman"/>
                <w:szCs w:val="22"/>
              </w:rPr>
            </w:pPr>
            <w:r w:rsidRPr="00D45200">
              <w:rPr>
                <w:rFonts w:ascii="Times New Roman" w:hAnsi="Times New Roman" w:cs="Times New Roman"/>
                <w:szCs w:val="22"/>
              </w:rPr>
              <w:t>10</w:t>
            </w:r>
          </w:p>
        </w:tc>
        <w:tc>
          <w:tcPr>
            <w:tcW w:w="3404" w:type="dxa"/>
          </w:tcPr>
          <w:p w14:paraId="7D1A6FEC" w14:textId="77777777" w:rsidR="00C83D62" w:rsidRPr="009F3207" w:rsidRDefault="00C83D62" w:rsidP="005A219C">
            <w:pPr>
              <w:spacing w:after="0" w:line="240" w:lineRule="auto"/>
              <w:jc w:val="both"/>
              <w:rPr>
                <w:rFonts w:ascii="Times New Roman" w:eastAsia="Calibri" w:hAnsi="Times New Roman" w:cs="Times New Roman"/>
                <w:sz w:val="20"/>
                <w:szCs w:val="20"/>
              </w:rPr>
            </w:pPr>
            <w:r w:rsidRPr="009F3207">
              <w:rPr>
                <w:rFonts w:ascii="Times New Roman" w:eastAsia="Calibri" w:hAnsi="Times New Roman" w:cs="Times New Roman"/>
                <w:sz w:val="20"/>
                <w:szCs w:val="20"/>
              </w:rPr>
              <w:t xml:space="preserve">Указ Президента Российской Федерации от 07.05.2012 № 597 </w:t>
            </w:r>
            <w:r w:rsidRPr="009F3207">
              <w:rPr>
                <w:rFonts w:ascii="Times New Roman" w:eastAsia="Calibri" w:hAnsi="Times New Roman" w:cs="Times New Roman"/>
                <w:sz w:val="20"/>
                <w:szCs w:val="20"/>
              </w:rPr>
              <w:br/>
              <w:t>«О мероприятиях по реализации государственной социальной политики»;</w:t>
            </w:r>
          </w:p>
          <w:p w14:paraId="7A44BC53" w14:textId="77777777" w:rsidR="00C83D62" w:rsidRPr="009F3207" w:rsidRDefault="00C83D62" w:rsidP="005A219C">
            <w:pPr>
              <w:pStyle w:val="ConsPlusNormal"/>
              <w:jc w:val="both"/>
              <w:rPr>
                <w:rFonts w:ascii="Times New Roman" w:hAnsi="Times New Roman" w:cs="Times New Roman"/>
                <w:sz w:val="20"/>
              </w:rPr>
            </w:pPr>
            <w:r w:rsidRPr="009F3207">
              <w:rPr>
                <w:rFonts w:ascii="Times New Roman" w:hAnsi="Times New Roman" w:cs="Times New Roman"/>
                <w:sz w:val="20"/>
              </w:rPr>
              <w:t>показатель рассчитывается исходя из количества фактически размещенных сообщений на официальном сайте администрации Ханты-Мансийского района в сети Интернет и опубликованных материалов в газете «Наш район»;</w:t>
            </w:r>
          </w:p>
          <w:p w14:paraId="39F9A547" w14:textId="77777777" w:rsidR="00C83D62" w:rsidRPr="009F3207" w:rsidRDefault="00C83D62" w:rsidP="005A219C">
            <w:pPr>
              <w:pStyle w:val="ConsPlusNormal"/>
              <w:jc w:val="both"/>
              <w:rPr>
                <w:rFonts w:ascii="Times New Roman" w:hAnsi="Times New Roman" w:cs="Times New Roman"/>
                <w:sz w:val="20"/>
              </w:rPr>
            </w:pPr>
            <w:r w:rsidRPr="009F3207">
              <w:rPr>
                <w:rFonts w:ascii="Times New Roman" w:hAnsi="Times New Roman" w:cs="Times New Roman"/>
                <w:sz w:val="20"/>
              </w:rPr>
              <w:t xml:space="preserve">источником информации является </w:t>
            </w:r>
            <w:r w:rsidRPr="009F3207">
              <w:rPr>
                <w:rFonts w:ascii="Times New Roman" w:hAnsi="Times New Roman" w:cs="Times New Roman"/>
                <w:sz w:val="20"/>
              </w:rPr>
              <w:lastRenderedPageBreak/>
              <w:t>отдел по культуре, спорту и социальной политике Администрации Ханты-Мансийского района</w:t>
            </w:r>
          </w:p>
        </w:tc>
      </w:tr>
      <w:tr w:rsidR="00741D66" w:rsidRPr="00A75169" w14:paraId="730F2A5B" w14:textId="77777777" w:rsidTr="00053304">
        <w:trPr>
          <w:trHeight w:val="240"/>
        </w:trPr>
        <w:tc>
          <w:tcPr>
            <w:tcW w:w="710" w:type="dxa"/>
            <w:shd w:val="clear" w:color="auto" w:fill="auto"/>
            <w:hideMark/>
          </w:tcPr>
          <w:p w14:paraId="5D2918DE" w14:textId="77777777" w:rsidR="00741D66" w:rsidRPr="0020792D" w:rsidRDefault="00741D66" w:rsidP="005A219C">
            <w:pPr>
              <w:pStyle w:val="af0"/>
              <w:ind w:left="0"/>
              <w:jc w:val="center"/>
              <w:rPr>
                <w:rFonts w:ascii="Times New Roman" w:hAnsi="Times New Roman"/>
                <w:sz w:val="20"/>
                <w:szCs w:val="20"/>
              </w:rPr>
            </w:pPr>
            <w:r>
              <w:rPr>
                <w:rFonts w:ascii="Times New Roman" w:hAnsi="Times New Roman"/>
                <w:sz w:val="20"/>
                <w:szCs w:val="20"/>
              </w:rPr>
              <w:lastRenderedPageBreak/>
              <w:t>5</w:t>
            </w:r>
            <w:r w:rsidRPr="0020792D">
              <w:rPr>
                <w:rFonts w:ascii="Times New Roman" w:hAnsi="Times New Roman"/>
                <w:sz w:val="20"/>
                <w:szCs w:val="20"/>
              </w:rPr>
              <w:t>.</w:t>
            </w:r>
          </w:p>
        </w:tc>
        <w:tc>
          <w:tcPr>
            <w:tcW w:w="1843" w:type="dxa"/>
            <w:shd w:val="clear" w:color="auto" w:fill="auto"/>
            <w:hideMark/>
          </w:tcPr>
          <w:p w14:paraId="0CABECD2" w14:textId="77777777" w:rsidR="00741D66" w:rsidRPr="002D4AB2" w:rsidRDefault="00741D66" w:rsidP="005A219C">
            <w:pPr>
              <w:pStyle w:val="HTML0"/>
              <w:jc w:val="both"/>
              <w:rPr>
                <w:rFonts w:ascii="Times New Roman" w:hAnsi="Times New Roman" w:cs="Times New Roman"/>
                <w:sz w:val="20"/>
                <w:szCs w:val="20"/>
              </w:rPr>
            </w:pPr>
            <w:r w:rsidRPr="002D4AB2">
              <w:rPr>
                <w:rFonts w:ascii="Times New Roman" w:hAnsi="Times New Roman" w:cs="Times New Roman"/>
                <w:sz w:val="20"/>
                <w:szCs w:val="20"/>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некомерческих организаций, государственных и муниципальных учреждений, в добровольческую (волонтерскую) деятельность, человек</w:t>
            </w:r>
          </w:p>
        </w:tc>
        <w:tc>
          <w:tcPr>
            <w:tcW w:w="1276" w:type="dxa"/>
            <w:shd w:val="clear" w:color="auto" w:fill="auto"/>
            <w:hideMark/>
          </w:tcPr>
          <w:p w14:paraId="3AA8E48B" w14:textId="77777777" w:rsidR="00741D66" w:rsidRPr="00704770" w:rsidRDefault="00741D66" w:rsidP="005A219C">
            <w:pPr>
              <w:pStyle w:val="ConsPlusCell"/>
              <w:keepNext/>
              <w:keepLines/>
              <w:jc w:val="center"/>
              <w:rPr>
                <w:rStyle w:val="af7"/>
                <w:rFonts w:ascii="Times New Roman" w:hAnsi="Times New Roman" w:cs="Times New Roman"/>
                <w:sz w:val="22"/>
                <w:szCs w:val="22"/>
              </w:rPr>
            </w:pPr>
            <w:r w:rsidRPr="00704770">
              <w:rPr>
                <w:rStyle w:val="af7"/>
                <w:rFonts w:ascii="Times New Roman" w:hAnsi="Times New Roman" w:cs="Times New Roman"/>
                <w:sz w:val="22"/>
                <w:szCs w:val="22"/>
              </w:rPr>
              <w:t>900</w:t>
            </w:r>
          </w:p>
        </w:tc>
        <w:tc>
          <w:tcPr>
            <w:tcW w:w="1276" w:type="dxa"/>
            <w:shd w:val="clear" w:color="auto" w:fill="auto"/>
          </w:tcPr>
          <w:p w14:paraId="7C54816F" w14:textId="625180E4" w:rsidR="00741D66" w:rsidRPr="00704770" w:rsidRDefault="00053304" w:rsidP="005A219C">
            <w:pPr>
              <w:spacing w:after="0" w:line="240" w:lineRule="auto"/>
              <w:jc w:val="center"/>
              <w:rPr>
                <w:rFonts w:ascii="Times New Roman" w:hAnsi="Times New Roman" w:cs="Times New Roman"/>
              </w:rPr>
            </w:pPr>
            <w:r>
              <w:rPr>
                <w:rFonts w:ascii="Times New Roman" w:hAnsi="Times New Roman" w:cs="Times New Roman"/>
              </w:rPr>
              <w:t>2550</w:t>
            </w:r>
          </w:p>
        </w:tc>
        <w:tc>
          <w:tcPr>
            <w:tcW w:w="1276" w:type="dxa"/>
            <w:shd w:val="clear" w:color="auto" w:fill="auto"/>
          </w:tcPr>
          <w:p w14:paraId="50F67077" w14:textId="6BCA8544" w:rsidR="00741D66" w:rsidRPr="00704770" w:rsidRDefault="00053304" w:rsidP="005A219C">
            <w:pPr>
              <w:spacing w:after="0" w:line="240" w:lineRule="auto"/>
              <w:jc w:val="center"/>
              <w:rPr>
                <w:rFonts w:ascii="Times New Roman" w:hAnsi="Times New Roman" w:cs="Times New Roman"/>
              </w:rPr>
            </w:pPr>
            <w:r>
              <w:rPr>
                <w:rFonts w:ascii="Times New Roman" w:hAnsi="Times New Roman" w:cs="Times New Roman"/>
              </w:rPr>
              <w:t>620</w:t>
            </w:r>
          </w:p>
        </w:tc>
        <w:tc>
          <w:tcPr>
            <w:tcW w:w="1276" w:type="dxa"/>
            <w:shd w:val="clear" w:color="auto" w:fill="auto"/>
          </w:tcPr>
          <w:p w14:paraId="194569DD" w14:textId="536764C2" w:rsidR="00741D66" w:rsidRPr="00704770" w:rsidRDefault="00053304" w:rsidP="005A219C">
            <w:pPr>
              <w:spacing w:after="0" w:line="240" w:lineRule="auto"/>
              <w:jc w:val="center"/>
              <w:rPr>
                <w:rFonts w:ascii="Times New Roman" w:hAnsi="Times New Roman" w:cs="Times New Roman"/>
              </w:rPr>
            </w:pPr>
            <w:r>
              <w:rPr>
                <w:rFonts w:ascii="Times New Roman" w:hAnsi="Times New Roman" w:cs="Times New Roman"/>
              </w:rPr>
              <w:t>2570</w:t>
            </w:r>
          </w:p>
        </w:tc>
        <w:tc>
          <w:tcPr>
            <w:tcW w:w="1135" w:type="dxa"/>
          </w:tcPr>
          <w:p w14:paraId="16FAF497" w14:textId="40914569" w:rsidR="00741D66" w:rsidRPr="00704770" w:rsidRDefault="00053304" w:rsidP="005A219C">
            <w:pPr>
              <w:spacing w:after="0" w:line="240" w:lineRule="auto"/>
              <w:jc w:val="center"/>
              <w:rPr>
                <w:rFonts w:ascii="Times New Roman" w:hAnsi="Times New Roman" w:cs="Times New Roman"/>
              </w:rPr>
            </w:pPr>
            <w:r>
              <w:rPr>
                <w:rFonts w:ascii="Times New Roman" w:hAnsi="Times New Roman" w:cs="Times New Roman"/>
              </w:rPr>
              <w:t>2590</w:t>
            </w:r>
          </w:p>
        </w:tc>
        <w:tc>
          <w:tcPr>
            <w:tcW w:w="1132" w:type="dxa"/>
            <w:shd w:val="clear" w:color="auto" w:fill="FFFFFF" w:themeFill="background1"/>
          </w:tcPr>
          <w:p w14:paraId="34860C43" w14:textId="2020AC4E" w:rsidR="00741D66" w:rsidRPr="00704770" w:rsidRDefault="00053304" w:rsidP="005A219C">
            <w:pPr>
              <w:spacing w:after="0" w:line="240" w:lineRule="auto"/>
              <w:jc w:val="center"/>
              <w:rPr>
                <w:rFonts w:ascii="Times New Roman" w:hAnsi="Times New Roman" w:cs="Times New Roman"/>
              </w:rPr>
            </w:pPr>
            <w:r>
              <w:rPr>
                <w:rFonts w:ascii="Times New Roman" w:hAnsi="Times New Roman" w:cs="Times New Roman"/>
              </w:rPr>
              <w:t>2610</w:t>
            </w:r>
          </w:p>
        </w:tc>
        <w:tc>
          <w:tcPr>
            <w:tcW w:w="1415" w:type="dxa"/>
            <w:shd w:val="clear" w:color="auto" w:fill="auto"/>
          </w:tcPr>
          <w:p w14:paraId="15914427" w14:textId="207EFA0A" w:rsidR="00741D66" w:rsidRPr="00704770" w:rsidRDefault="00053304" w:rsidP="005A219C">
            <w:pPr>
              <w:spacing w:after="0" w:line="240" w:lineRule="auto"/>
              <w:jc w:val="center"/>
              <w:rPr>
                <w:rFonts w:ascii="Times New Roman" w:hAnsi="Times New Roman" w:cs="Times New Roman"/>
              </w:rPr>
            </w:pPr>
            <w:r>
              <w:rPr>
                <w:rFonts w:ascii="Times New Roman" w:hAnsi="Times New Roman" w:cs="Times New Roman"/>
              </w:rPr>
              <w:t>2610</w:t>
            </w:r>
          </w:p>
        </w:tc>
        <w:tc>
          <w:tcPr>
            <w:tcW w:w="3404" w:type="dxa"/>
          </w:tcPr>
          <w:p w14:paraId="00F04F88" w14:textId="18A7282F" w:rsidR="00741D66" w:rsidRPr="009F3207" w:rsidRDefault="00741D66" w:rsidP="005A219C">
            <w:pPr>
              <w:spacing w:after="0" w:line="240" w:lineRule="auto"/>
              <w:jc w:val="both"/>
              <w:rPr>
                <w:rFonts w:ascii="Times New Roman" w:hAnsi="Times New Roman" w:cs="Times New Roman"/>
                <w:sz w:val="20"/>
                <w:szCs w:val="20"/>
              </w:rPr>
            </w:pPr>
            <w:r w:rsidRPr="009F3207">
              <w:rPr>
                <w:rFonts w:ascii="Times New Roman" w:hAnsi="Times New Roman" w:cs="Times New Roman"/>
                <w:sz w:val="20"/>
                <w:szCs w:val="20"/>
              </w:rPr>
              <w:t>портфель проекта «Образование»</w:t>
            </w:r>
            <w:r w:rsidR="00890ED3">
              <w:rPr>
                <w:rFonts w:ascii="Times New Roman" w:hAnsi="Times New Roman" w:cs="Times New Roman"/>
                <w:sz w:val="20"/>
                <w:szCs w:val="20"/>
              </w:rPr>
              <w:t xml:space="preserve"> </w:t>
            </w:r>
            <w:r w:rsidRPr="009F3207">
              <w:rPr>
                <w:rFonts w:ascii="Times New Roman" w:hAnsi="Times New Roman" w:cs="Times New Roman"/>
                <w:sz w:val="20"/>
                <w:szCs w:val="20"/>
              </w:rPr>
              <w:t>региональный проект «Социальная активность»;</w:t>
            </w:r>
          </w:p>
          <w:p w14:paraId="1E27D333" w14:textId="77777777" w:rsidR="00741D66" w:rsidRPr="009F3207" w:rsidRDefault="00741D66" w:rsidP="005A219C">
            <w:pPr>
              <w:pStyle w:val="ConsPlusNormal"/>
              <w:jc w:val="both"/>
              <w:rPr>
                <w:rFonts w:ascii="Times New Roman" w:hAnsi="Times New Roman" w:cs="Times New Roman"/>
                <w:sz w:val="20"/>
              </w:rPr>
            </w:pPr>
            <w:r w:rsidRPr="009F3207">
              <w:rPr>
                <w:rFonts w:ascii="Times New Roman" w:hAnsi="Times New Roman" w:cs="Times New Roman"/>
                <w:sz w:val="20"/>
              </w:rPr>
              <w:t>Формула расчета Целевого показателя:</w:t>
            </w:r>
          </w:p>
          <w:p w14:paraId="78DE073E" w14:textId="77777777" w:rsidR="00741D66" w:rsidRPr="009F3207" w:rsidRDefault="00741D66" w:rsidP="005A219C">
            <w:pPr>
              <w:pStyle w:val="ConsPlusNormal"/>
              <w:jc w:val="both"/>
              <w:rPr>
                <w:rFonts w:ascii="Times New Roman" w:hAnsi="Times New Roman" w:cs="Times New Roman"/>
                <w:sz w:val="20"/>
              </w:rPr>
            </w:pPr>
          </w:p>
          <w:p w14:paraId="78C8D84F" w14:textId="77777777" w:rsidR="00741D66" w:rsidRPr="009F3207" w:rsidRDefault="00741D66" w:rsidP="005A219C">
            <w:pPr>
              <w:pStyle w:val="ConsPlusNormal"/>
              <w:ind w:firstLine="540"/>
              <w:jc w:val="both"/>
              <w:rPr>
                <w:rFonts w:ascii="Times New Roman" w:hAnsi="Times New Roman" w:cs="Times New Roman"/>
                <w:sz w:val="20"/>
              </w:rPr>
            </w:pPr>
            <w:r w:rsidRPr="009F3207">
              <w:rPr>
                <w:rFonts w:ascii="Times New Roman" w:hAnsi="Times New Roman" w:cs="Times New Roman"/>
                <w:sz w:val="20"/>
              </w:rPr>
              <w:t>F</w:t>
            </w:r>
            <w:r w:rsidRPr="009F3207">
              <w:rPr>
                <w:rFonts w:ascii="Times New Roman" w:hAnsi="Times New Roman" w:cs="Times New Roman"/>
                <w:sz w:val="20"/>
                <w:vertAlign w:val="subscript"/>
              </w:rPr>
              <w:t>вол</w:t>
            </w:r>
            <w:r w:rsidRPr="009F3207">
              <w:rPr>
                <w:rFonts w:ascii="Times New Roman" w:hAnsi="Times New Roman" w:cs="Times New Roman"/>
                <w:sz w:val="20"/>
              </w:rPr>
              <w:t xml:space="preserve"> = X</w:t>
            </w:r>
            <w:r w:rsidRPr="009F3207">
              <w:rPr>
                <w:rFonts w:ascii="Times New Roman" w:hAnsi="Times New Roman" w:cs="Times New Roman"/>
                <w:sz w:val="20"/>
                <w:vertAlign w:val="subscript"/>
              </w:rPr>
              <w:t>стат69-4,</w:t>
            </w:r>
            <w:r w:rsidRPr="009F3207">
              <w:rPr>
                <w:rFonts w:ascii="Times New Roman" w:hAnsi="Times New Roman" w:cs="Times New Roman"/>
                <w:sz w:val="20"/>
              </w:rPr>
              <w:t xml:space="preserve"> где:</w:t>
            </w:r>
          </w:p>
          <w:p w14:paraId="4C1F3DD1" w14:textId="77777777" w:rsidR="00741D66" w:rsidRPr="009F3207" w:rsidRDefault="00741D66" w:rsidP="005A219C">
            <w:pPr>
              <w:pStyle w:val="ConsPlusNormal"/>
              <w:jc w:val="both"/>
              <w:rPr>
                <w:rFonts w:ascii="Times New Roman" w:hAnsi="Times New Roman" w:cs="Times New Roman"/>
                <w:sz w:val="20"/>
              </w:rPr>
            </w:pPr>
          </w:p>
          <w:p w14:paraId="65936326" w14:textId="77777777" w:rsidR="00741D66" w:rsidRPr="009F3207" w:rsidRDefault="00741D66" w:rsidP="005A219C">
            <w:pPr>
              <w:pStyle w:val="ConsPlusNormal"/>
              <w:jc w:val="both"/>
              <w:rPr>
                <w:rFonts w:ascii="Times New Roman" w:hAnsi="Times New Roman" w:cs="Times New Roman"/>
                <w:sz w:val="20"/>
              </w:rPr>
            </w:pPr>
            <w:r w:rsidRPr="009F3207">
              <w:rPr>
                <w:rFonts w:ascii="Times New Roman" w:hAnsi="Times New Roman" w:cs="Times New Roman"/>
                <w:sz w:val="20"/>
              </w:rPr>
              <w:t>F</w:t>
            </w:r>
            <w:r w:rsidRPr="009F3207">
              <w:rPr>
                <w:rFonts w:ascii="Times New Roman" w:hAnsi="Times New Roman" w:cs="Times New Roman"/>
                <w:sz w:val="20"/>
                <w:vertAlign w:val="subscript"/>
              </w:rPr>
              <w:t>вол</w:t>
            </w:r>
            <w:r w:rsidRPr="009F3207">
              <w:rPr>
                <w:rFonts w:ascii="Times New Roman" w:hAnsi="Times New Roman" w:cs="Times New Roman"/>
                <w:sz w:val="20"/>
              </w:rPr>
              <w:t xml:space="preserve"> -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человек;</w:t>
            </w:r>
          </w:p>
          <w:p w14:paraId="232239C6" w14:textId="426C606E" w:rsidR="00741D66" w:rsidRPr="005A219C" w:rsidRDefault="00741D66" w:rsidP="005A219C">
            <w:pPr>
              <w:pStyle w:val="ConsPlusNormal"/>
              <w:jc w:val="both"/>
              <w:rPr>
                <w:rFonts w:ascii="Times New Roman" w:hAnsi="Times New Roman" w:cs="Times New Roman"/>
                <w:sz w:val="20"/>
              </w:rPr>
            </w:pPr>
            <w:r w:rsidRPr="009F3207">
              <w:rPr>
                <w:rFonts w:ascii="Times New Roman" w:hAnsi="Times New Roman" w:cs="Times New Roman"/>
                <w:sz w:val="20"/>
              </w:rPr>
              <w:t>X</w:t>
            </w:r>
            <w:r w:rsidRPr="009F3207">
              <w:rPr>
                <w:rFonts w:ascii="Times New Roman" w:hAnsi="Times New Roman" w:cs="Times New Roman"/>
                <w:sz w:val="20"/>
                <w:vertAlign w:val="subscript"/>
              </w:rPr>
              <w:t>стат69-4</w:t>
            </w:r>
            <w:r w:rsidRPr="009F3207">
              <w:rPr>
                <w:rFonts w:ascii="Times New Roman" w:hAnsi="Times New Roman" w:cs="Times New Roman"/>
                <w:sz w:val="20"/>
              </w:rPr>
              <w:t xml:space="preserve"> </w:t>
            </w:r>
            <w:r w:rsidR="005A219C">
              <w:rPr>
                <w:rFonts w:ascii="Times New Roman" w:hAnsi="Times New Roman" w:cs="Times New Roman"/>
                <w:sz w:val="20"/>
              </w:rPr>
              <w:t>–</w:t>
            </w:r>
            <w:r w:rsidRPr="009F3207">
              <w:rPr>
                <w:rFonts w:ascii="Times New Roman" w:hAnsi="Times New Roman" w:cs="Times New Roman"/>
                <w:sz w:val="20"/>
              </w:rPr>
              <w:t xml:space="preserve"> значение столбца 4 </w:t>
            </w:r>
            <w:hyperlink r:id="rId12" w:history="1">
              <w:r w:rsidRPr="009F3207">
                <w:rPr>
                  <w:rFonts w:ascii="Times New Roman" w:hAnsi="Times New Roman" w:cs="Times New Roman"/>
                  <w:color w:val="0000FF"/>
                  <w:sz w:val="20"/>
                </w:rPr>
                <w:t>строки 69</w:t>
              </w:r>
            </w:hyperlink>
            <w:r w:rsidRPr="009F3207">
              <w:rPr>
                <w:rFonts w:ascii="Times New Roman" w:hAnsi="Times New Roman" w:cs="Times New Roman"/>
                <w:sz w:val="20"/>
              </w:rPr>
              <w:t xml:space="preserve"> таблицы Раздела 7 Статистики </w:t>
            </w:r>
            <w:r w:rsidR="005A219C">
              <w:rPr>
                <w:rFonts w:ascii="Times New Roman" w:hAnsi="Times New Roman" w:cs="Times New Roman"/>
                <w:sz w:val="20"/>
              </w:rPr>
              <w:t>по молодежной политике, человек</w:t>
            </w:r>
          </w:p>
        </w:tc>
      </w:tr>
      <w:tr w:rsidR="004C10EA" w:rsidRPr="00A75169" w14:paraId="55145E11" w14:textId="77777777" w:rsidTr="0064384E">
        <w:trPr>
          <w:trHeight w:val="240"/>
        </w:trPr>
        <w:tc>
          <w:tcPr>
            <w:tcW w:w="710" w:type="dxa"/>
            <w:shd w:val="clear" w:color="auto" w:fill="auto"/>
          </w:tcPr>
          <w:p w14:paraId="64CC627B" w14:textId="12665726" w:rsidR="004C10EA" w:rsidRPr="00A75169" w:rsidRDefault="004C10EA" w:rsidP="004C10EA">
            <w:pPr>
              <w:pStyle w:val="ConsPlusNormal"/>
              <w:jc w:val="center"/>
              <w:rPr>
                <w:rFonts w:ascii="Times New Roman" w:hAnsi="Times New Roman" w:cs="Times New Roman"/>
                <w:szCs w:val="22"/>
              </w:rPr>
            </w:pPr>
            <w:r>
              <w:rPr>
                <w:rFonts w:ascii="Times New Roman" w:hAnsi="Times New Roman" w:cs="Times New Roman"/>
                <w:szCs w:val="22"/>
              </w:rPr>
              <w:t>6.</w:t>
            </w:r>
          </w:p>
        </w:tc>
        <w:tc>
          <w:tcPr>
            <w:tcW w:w="1843" w:type="dxa"/>
            <w:shd w:val="clear" w:color="auto" w:fill="auto"/>
          </w:tcPr>
          <w:p w14:paraId="43540595" w14:textId="7D64C894" w:rsidR="004C10EA" w:rsidRPr="002D4AB2" w:rsidRDefault="004C10EA" w:rsidP="004C10EA">
            <w:pPr>
              <w:spacing w:after="0" w:line="240" w:lineRule="auto"/>
              <w:contextualSpacing/>
              <w:jc w:val="both"/>
              <w:rPr>
                <w:rFonts w:ascii="Times New Roman" w:hAnsi="Times New Roman" w:cs="Times New Roman"/>
              </w:rPr>
            </w:pPr>
            <w:r>
              <w:rPr>
                <w:rFonts w:ascii="Times New Roman" w:hAnsi="Times New Roman" w:cs="Times New Roman"/>
              </w:rPr>
              <w:t>Г</w:t>
            </w:r>
            <w:r w:rsidRPr="002D4AB2">
              <w:rPr>
                <w:rFonts w:ascii="Times New Roman" w:hAnsi="Times New Roman" w:cs="Times New Roman"/>
              </w:rPr>
              <w:t xml:space="preserve">одовой </w:t>
            </w:r>
            <w:r>
              <w:rPr>
                <w:rFonts w:ascii="Times New Roman" w:hAnsi="Times New Roman" w:cs="Times New Roman"/>
              </w:rPr>
              <w:t xml:space="preserve">объем </w:t>
            </w:r>
            <w:r w:rsidRPr="002D4AB2">
              <w:rPr>
                <w:rFonts w:ascii="Times New Roman" w:hAnsi="Times New Roman" w:cs="Times New Roman"/>
              </w:rPr>
              <w:t>тираж</w:t>
            </w:r>
            <w:r>
              <w:rPr>
                <w:rFonts w:ascii="Times New Roman" w:hAnsi="Times New Roman" w:cs="Times New Roman"/>
              </w:rPr>
              <w:t>а и</w:t>
            </w:r>
            <w:r w:rsidRPr="002D4AB2">
              <w:rPr>
                <w:rFonts w:ascii="Times New Roman" w:hAnsi="Times New Roman" w:cs="Times New Roman"/>
              </w:rPr>
              <w:t>нформационных полос газеты «Наш район» в рамках утвержденного муниципального задания, полос формата А2</w:t>
            </w:r>
          </w:p>
        </w:tc>
        <w:tc>
          <w:tcPr>
            <w:tcW w:w="1276" w:type="dxa"/>
            <w:shd w:val="clear" w:color="auto" w:fill="auto"/>
          </w:tcPr>
          <w:p w14:paraId="0966F575" w14:textId="03BF5F72" w:rsidR="004C10EA" w:rsidRPr="00A27437" w:rsidRDefault="004C10EA" w:rsidP="004C10EA">
            <w:pPr>
              <w:pStyle w:val="ConsPlusNormal"/>
              <w:jc w:val="center"/>
              <w:rPr>
                <w:rFonts w:ascii="Times New Roman" w:hAnsi="Times New Roman" w:cs="Times New Roman"/>
                <w:szCs w:val="22"/>
              </w:rPr>
            </w:pPr>
            <w:r w:rsidRPr="00A27437">
              <w:rPr>
                <w:rFonts w:ascii="Times New Roman" w:hAnsi="Times New Roman" w:cs="Times New Roman"/>
              </w:rPr>
              <w:t>1249900</w:t>
            </w:r>
          </w:p>
        </w:tc>
        <w:tc>
          <w:tcPr>
            <w:tcW w:w="1276" w:type="dxa"/>
            <w:shd w:val="clear" w:color="auto" w:fill="auto"/>
          </w:tcPr>
          <w:p w14:paraId="4DE33230" w14:textId="2545636B" w:rsidR="004C10EA" w:rsidRPr="00A27437" w:rsidRDefault="00907082" w:rsidP="004C10EA">
            <w:pPr>
              <w:pStyle w:val="ConsPlusNormal"/>
              <w:jc w:val="center"/>
              <w:rPr>
                <w:rFonts w:ascii="Times New Roman" w:hAnsi="Times New Roman" w:cs="Times New Roman"/>
                <w:szCs w:val="22"/>
              </w:rPr>
            </w:pPr>
            <w:r>
              <w:rPr>
                <w:rFonts w:ascii="Times New Roman" w:hAnsi="Times New Roman" w:cs="Times New Roman"/>
              </w:rPr>
              <w:t>1098845</w:t>
            </w:r>
          </w:p>
        </w:tc>
        <w:tc>
          <w:tcPr>
            <w:tcW w:w="1276" w:type="dxa"/>
            <w:shd w:val="clear" w:color="auto" w:fill="auto"/>
          </w:tcPr>
          <w:p w14:paraId="20094D7B" w14:textId="15B8EFD7" w:rsidR="004C10EA" w:rsidRPr="00A27437" w:rsidRDefault="00907082" w:rsidP="00907082">
            <w:pPr>
              <w:pStyle w:val="ConsPlusNormal"/>
              <w:jc w:val="center"/>
              <w:rPr>
                <w:rFonts w:ascii="Times New Roman" w:hAnsi="Times New Roman" w:cs="Times New Roman"/>
                <w:szCs w:val="22"/>
              </w:rPr>
            </w:pPr>
            <w:r>
              <w:rPr>
                <w:rFonts w:ascii="Times New Roman" w:hAnsi="Times New Roman" w:cs="Times New Roman"/>
              </w:rPr>
              <w:t>1098845</w:t>
            </w:r>
          </w:p>
        </w:tc>
        <w:tc>
          <w:tcPr>
            <w:tcW w:w="1276" w:type="dxa"/>
            <w:shd w:val="clear" w:color="auto" w:fill="FFFFFF" w:themeFill="background1"/>
          </w:tcPr>
          <w:p w14:paraId="1FEE2CB2" w14:textId="3249DC7C" w:rsidR="004C10EA" w:rsidRPr="00A27437" w:rsidRDefault="004C10EA" w:rsidP="004C10EA">
            <w:pPr>
              <w:pStyle w:val="ConsPlusNormal"/>
              <w:jc w:val="center"/>
              <w:rPr>
                <w:rFonts w:ascii="Times New Roman" w:hAnsi="Times New Roman" w:cs="Times New Roman"/>
                <w:szCs w:val="22"/>
              </w:rPr>
            </w:pPr>
            <w:r w:rsidRPr="00A27437">
              <w:rPr>
                <w:rFonts w:ascii="Times New Roman" w:hAnsi="Times New Roman" w:cs="Times New Roman"/>
                <w:szCs w:val="22"/>
              </w:rPr>
              <w:t>1248452</w:t>
            </w:r>
          </w:p>
        </w:tc>
        <w:tc>
          <w:tcPr>
            <w:tcW w:w="1135" w:type="dxa"/>
            <w:shd w:val="clear" w:color="auto" w:fill="FFFFFF" w:themeFill="background1"/>
          </w:tcPr>
          <w:p w14:paraId="0F35674F" w14:textId="569C5770" w:rsidR="004C10EA" w:rsidRPr="002D4AB2" w:rsidRDefault="004C10EA" w:rsidP="004C10EA">
            <w:pPr>
              <w:pStyle w:val="ConsPlusNormal"/>
              <w:jc w:val="center"/>
              <w:rPr>
                <w:rFonts w:ascii="Times New Roman" w:hAnsi="Times New Roman" w:cs="Times New Roman"/>
                <w:szCs w:val="22"/>
              </w:rPr>
            </w:pPr>
            <w:r w:rsidRPr="002D4AB2">
              <w:rPr>
                <w:rFonts w:ascii="Times New Roman" w:hAnsi="Times New Roman" w:cs="Times New Roman"/>
                <w:szCs w:val="22"/>
              </w:rPr>
              <w:t>1</w:t>
            </w:r>
            <w:r>
              <w:rPr>
                <w:rFonts w:ascii="Times New Roman" w:hAnsi="Times New Roman" w:cs="Times New Roman"/>
                <w:szCs w:val="22"/>
              </w:rPr>
              <w:t>248452</w:t>
            </w:r>
          </w:p>
        </w:tc>
        <w:tc>
          <w:tcPr>
            <w:tcW w:w="1132" w:type="dxa"/>
            <w:shd w:val="clear" w:color="auto" w:fill="FFFFFF" w:themeFill="background1"/>
          </w:tcPr>
          <w:p w14:paraId="0EC8EF7C" w14:textId="46D34E16" w:rsidR="004C10EA" w:rsidRPr="002D4AB2" w:rsidRDefault="004C10EA" w:rsidP="004C10EA">
            <w:pPr>
              <w:pStyle w:val="ConsPlusNormal"/>
              <w:jc w:val="center"/>
              <w:rPr>
                <w:rFonts w:ascii="Times New Roman" w:hAnsi="Times New Roman" w:cs="Times New Roman"/>
                <w:szCs w:val="22"/>
              </w:rPr>
            </w:pPr>
            <w:r w:rsidRPr="002D4AB2">
              <w:rPr>
                <w:rFonts w:ascii="Times New Roman" w:hAnsi="Times New Roman" w:cs="Times New Roman"/>
                <w:szCs w:val="22"/>
              </w:rPr>
              <w:t>1</w:t>
            </w:r>
            <w:r>
              <w:rPr>
                <w:rFonts w:ascii="Times New Roman" w:hAnsi="Times New Roman" w:cs="Times New Roman"/>
                <w:szCs w:val="22"/>
              </w:rPr>
              <w:t>248452</w:t>
            </w:r>
          </w:p>
        </w:tc>
        <w:tc>
          <w:tcPr>
            <w:tcW w:w="1415" w:type="dxa"/>
            <w:shd w:val="clear" w:color="auto" w:fill="FFFFFF" w:themeFill="background1"/>
          </w:tcPr>
          <w:p w14:paraId="4D981AD9" w14:textId="33677923" w:rsidR="004C10EA" w:rsidRPr="002D4AB2" w:rsidRDefault="004C10EA" w:rsidP="004C10EA">
            <w:pPr>
              <w:pStyle w:val="ConsPlusNormal"/>
              <w:ind w:firstLine="35"/>
              <w:jc w:val="center"/>
              <w:rPr>
                <w:rFonts w:ascii="Times New Roman" w:hAnsi="Times New Roman" w:cs="Times New Roman"/>
                <w:szCs w:val="22"/>
              </w:rPr>
            </w:pPr>
            <w:r w:rsidRPr="002D4AB2">
              <w:rPr>
                <w:rFonts w:ascii="Times New Roman" w:hAnsi="Times New Roman" w:cs="Times New Roman"/>
                <w:szCs w:val="22"/>
              </w:rPr>
              <w:t>1</w:t>
            </w:r>
            <w:r>
              <w:rPr>
                <w:rFonts w:ascii="Times New Roman" w:hAnsi="Times New Roman" w:cs="Times New Roman"/>
                <w:szCs w:val="22"/>
              </w:rPr>
              <w:t>248452</w:t>
            </w:r>
          </w:p>
        </w:tc>
        <w:tc>
          <w:tcPr>
            <w:tcW w:w="3404" w:type="dxa"/>
          </w:tcPr>
          <w:p w14:paraId="5F4AD684" w14:textId="77777777" w:rsidR="004C10EA" w:rsidRPr="002D4AB2" w:rsidRDefault="004C10EA" w:rsidP="004C10EA">
            <w:pPr>
              <w:pStyle w:val="a3"/>
              <w:snapToGrid w:val="0"/>
              <w:rPr>
                <w:rFonts w:ascii="Times New Roman" w:hAnsi="Times New Roman"/>
                <w:sz w:val="20"/>
                <w:szCs w:val="20"/>
              </w:rPr>
            </w:pPr>
            <w:r w:rsidRPr="00740594">
              <w:rPr>
                <w:rFonts w:ascii="Times New Roman" w:hAnsi="Times New Roman"/>
                <w:sz w:val="20"/>
                <w:szCs w:val="20"/>
              </w:rPr>
              <w:t>расчетный показатель, получен на основании данных о разовом тираже газеты, нормативном количестве выпусков за год и распределении количества полос формата А2 в разовом тираже</w:t>
            </w:r>
          </w:p>
        </w:tc>
      </w:tr>
      <w:tr w:rsidR="009F3207" w:rsidRPr="00A75169" w14:paraId="2F2A1223" w14:textId="77777777" w:rsidTr="00DA0114">
        <w:trPr>
          <w:trHeight w:val="240"/>
        </w:trPr>
        <w:tc>
          <w:tcPr>
            <w:tcW w:w="710" w:type="dxa"/>
            <w:shd w:val="clear" w:color="auto" w:fill="auto"/>
          </w:tcPr>
          <w:p w14:paraId="0969A365" w14:textId="15201E6B" w:rsidR="009F3207" w:rsidRPr="00A75169" w:rsidRDefault="00A8096E" w:rsidP="005A219C">
            <w:pPr>
              <w:pStyle w:val="ConsPlusNormal"/>
              <w:jc w:val="center"/>
              <w:rPr>
                <w:rFonts w:ascii="Times New Roman" w:hAnsi="Times New Roman" w:cs="Times New Roman"/>
                <w:szCs w:val="22"/>
              </w:rPr>
            </w:pPr>
            <w:r>
              <w:rPr>
                <w:rFonts w:ascii="Times New Roman" w:hAnsi="Times New Roman" w:cs="Times New Roman"/>
                <w:szCs w:val="22"/>
              </w:rPr>
              <w:t>7</w:t>
            </w:r>
            <w:r w:rsidR="009F3207">
              <w:rPr>
                <w:rFonts w:ascii="Times New Roman" w:hAnsi="Times New Roman" w:cs="Times New Roman"/>
                <w:szCs w:val="22"/>
              </w:rPr>
              <w:t>.</w:t>
            </w:r>
          </w:p>
        </w:tc>
        <w:tc>
          <w:tcPr>
            <w:tcW w:w="1843" w:type="dxa"/>
            <w:shd w:val="clear" w:color="auto" w:fill="auto"/>
          </w:tcPr>
          <w:p w14:paraId="34AE1EC7" w14:textId="0FE52B2D" w:rsidR="009F3207" w:rsidRPr="002D4AB2" w:rsidRDefault="009F3207" w:rsidP="005A219C">
            <w:pPr>
              <w:pStyle w:val="ConsPlusNormal"/>
              <w:rPr>
                <w:rFonts w:ascii="Times New Roman" w:hAnsi="Times New Roman" w:cs="Times New Roman"/>
                <w:szCs w:val="22"/>
              </w:rPr>
            </w:pPr>
            <w:r w:rsidRPr="002D4AB2">
              <w:rPr>
                <w:rFonts w:ascii="Times New Roman" w:hAnsi="Times New Roman" w:cs="Times New Roman"/>
                <w:szCs w:val="22"/>
              </w:rPr>
              <w:t xml:space="preserve">Обеспечение бесплатной подписки на </w:t>
            </w:r>
            <w:r w:rsidRPr="002D4AB2">
              <w:rPr>
                <w:rFonts w:ascii="Times New Roman" w:hAnsi="Times New Roman" w:cs="Times New Roman"/>
                <w:szCs w:val="22"/>
              </w:rPr>
              <w:lastRenderedPageBreak/>
              <w:t>газету «Наш район» для жителей Ханты-Мансийского района, относящихся к льготным категориям населения, %</w:t>
            </w:r>
          </w:p>
        </w:tc>
        <w:tc>
          <w:tcPr>
            <w:tcW w:w="1276" w:type="dxa"/>
            <w:shd w:val="clear" w:color="auto" w:fill="auto"/>
          </w:tcPr>
          <w:p w14:paraId="16DF7DE7" w14:textId="0C5CBDEF" w:rsidR="009F3207" w:rsidRPr="002D4AB2" w:rsidRDefault="008F26E6" w:rsidP="005A219C">
            <w:pPr>
              <w:pStyle w:val="ConsPlusNormal"/>
              <w:jc w:val="center"/>
              <w:rPr>
                <w:rFonts w:ascii="Times New Roman" w:hAnsi="Times New Roman" w:cs="Times New Roman"/>
                <w:szCs w:val="22"/>
              </w:rPr>
            </w:pPr>
            <w:r>
              <w:rPr>
                <w:rFonts w:ascii="Times New Roman" w:hAnsi="Times New Roman" w:cs="Times New Roman"/>
                <w:szCs w:val="22"/>
              </w:rPr>
              <w:lastRenderedPageBreak/>
              <w:t>0</w:t>
            </w:r>
          </w:p>
        </w:tc>
        <w:tc>
          <w:tcPr>
            <w:tcW w:w="1276" w:type="dxa"/>
            <w:shd w:val="clear" w:color="auto" w:fill="auto"/>
          </w:tcPr>
          <w:p w14:paraId="16EDD6F2" w14:textId="5FDD5DCC" w:rsidR="009F3207" w:rsidRPr="002D4AB2" w:rsidRDefault="008F26E6" w:rsidP="005A219C">
            <w:pPr>
              <w:pStyle w:val="ConsPlusNormal"/>
              <w:jc w:val="center"/>
              <w:rPr>
                <w:rFonts w:ascii="Times New Roman" w:hAnsi="Times New Roman" w:cs="Times New Roman"/>
                <w:szCs w:val="22"/>
              </w:rPr>
            </w:pPr>
            <w:r>
              <w:rPr>
                <w:rFonts w:ascii="Times New Roman" w:hAnsi="Times New Roman" w:cs="Times New Roman"/>
                <w:szCs w:val="22"/>
              </w:rPr>
              <w:t>0</w:t>
            </w:r>
          </w:p>
        </w:tc>
        <w:tc>
          <w:tcPr>
            <w:tcW w:w="1276" w:type="dxa"/>
            <w:shd w:val="clear" w:color="auto" w:fill="auto"/>
          </w:tcPr>
          <w:p w14:paraId="3D5BB517" w14:textId="46F2F590" w:rsidR="009F3207" w:rsidRPr="002D4AB2" w:rsidRDefault="008F26E6" w:rsidP="008F26E6">
            <w:pPr>
              <w:pStyle w:val="ConsPlusNormal"/>
              <w:jc w:val="center"/>
              <w:rPr>
                <w:rFonts w:ascii="Times New Roman" w:hAnsi="Times New Roman" w:cs="Times New Roman"/>
                <w:szCs w:val="22"/>
              </w:rPr>
            </w:pPr>
            <w:r>
              <w:rPr>
                <w:rFonts w:ascii="Times New Roman" w:hAnsi="Times New Roman" w:cs="Times New Roman"/>
                <w:szCs w:val="22"/>
              </w:rPr>
              <w:t>0</w:t>
            </w:r>
          </w:p>
        </w:tc>
        <w:tc>
          <w:tcPr>
            <w:tcW w:w="1276" w:type="dxa"/>
          </w:tcPr>
          <w:p w14:paraId="023F0F85" w14:textId="77777777" w:rsidR="009F3207" w:rsidRPr="002D4AB2" w:rsidRDefault="009F3207" w:rsidP="005A219C">
            <w:pPr>
              <w:pStyle w:val="ConsPlusNormal"/>
              <w:jc w:val="center"/>
              <w:rPr>
                <w:rFonts w:ascii="Times New Roman" w:hAnsi="Times New Roman" w:cs="Times New Roman"/>
                <w:szCs w:val="22"/>
              </w:rPr>
            </w:pPr>
            <w:r w:rsidRPr="002D4AB2">
              <w:rPr>
                <w:rFonts w:ascii="Times New Roman" w:hAnsi="Times New Roman" w:cs="Times New Roman"/>
                <w:szCs w:val="22"/>
              </w:rPr>
              <w:t>100</w:t>
            </w:r>
          </w:p>
        </w:tc>
        <w:tc>
          <w:tcPr>
            <w:tcW w:w="1135" w:type="dxa"/>
          </w:tcPr>
          <w:p w14:paraId="484324D4" w14:textId="77777777" w:rsidR="009F3207" w:rsidRPr="002D4AB2" w:rsidRDefault="009F3207" w:rsidP="005A219C">
            <w:pPr>
              <w:pStyle w:val="ConsPlusNormal"/>
              <w:jc w:val="center"/>
              <w:rPr>
                <w:rFonts w:ascii="Times New Roman" w:hAnsi="Times New Roman" w:cs="Times New Roman"/>
                <w:szCs w:val="22"/>
              </w:rPr>
            </w:pPr>
            <w:r w:rsidRPr="002D4AB2">
              <w:rPr>
                <w:rFonts w:ascii="Times New Roman" w:hAnsi="Times New Roman" w:cs="Times New Roman"/>
                <w:szCs w:val="22"/>
              </w:rPr>
              <w:t>100</w:t>
            </w:r>
          </w:p>
        </w:tc>
        <w:tc>
          <w:tcPr>
            <w:tcW w:w="1132" w:type="dxa"/>
          </w:tcPr>
          <w:p w14:paraId="52E8A5BE" w14:textId="77777777" w:rsidR="009F3207" w:rsidRPr="002D4AB2" w:rsidRDefault="009F3207" w:rsidP="005A219C">
            <w:pPr>
              <w:pStyle w:val="ConsPlusNormal"/>
              <w:jc w:val="center"/>
              <w:rPr>
                <w:rFonts w:ascii="Times New Roman" w:hAnsi="Times New Roman" w:cs="Times New Roman"/>
                <w:szCs w:val="22"/>
              </w:rPr>
            </w:pPr>
            <w:r w:rsidRPr="002D4AB2">
              <w:rPr>
                <w:rFonts w:ascii="Times New Roman" w:hAnsi="Times New Roman" w:cs="Times New Roman"/>
                <w:szCs w:val="22"/>
              </w:rPr>
              <w:t>100</w:t>
            </w:r>
          </w:p>
        </w:tc>
        <w:tc>
          <w:tcPr>
            <w:tcW w:w="1415" w:type="dxa"/>
            <w:shd w:val="clear" w:color="auto" w:fill="auto"/>
          </w:tcPr>
          <w:p w14:paraId="422B5ADE" w14:textId="77777777" w:rsidR="009F3207" w:rsidRPr="002D4AB2" w:rsidRDefault="009F3207" w:rsidP="005A219C">
            <w:pPr>
              <w:pStyle w:val="ConsPlusNormal"/>
              <w:jc w:val="center"/>
              <w:rPr>
                <w:rFonts w:ascii="Times New Roman" w:hAnsi="Times New Roman" w:cs="Times New Roman"/>
                <w:szCs w:val="22"/>
              </w:rPr>
            </w:pPr>
            <w:r w:rsidRPr="002D4AB2">
              <w:rPr>
                <w:rFonts w:ascii="Times New Roman" w:hAnsi="Times New Roman" w:cs="Times New Roman"/>
                <w:szCs w:val="22"/>
              </w:rPr>
              <w:t>100</w:t>
            </w:r>
          </w:p>
        </w:tc>
        <w:tc>
          <w:tcPr>
            <w:tcW w:w="3404" w:type="dxa"/>
          </w:tcPr>
          <w:p w14:paraId="1449BF42" w14:textId="77777777" w:rsidR="009F3207" w:rsidRPr="002D4AB2" w:rsidRDefault="009F3207" w:rsidP="005A219C">
            <w:pPr>
              <w:pStyle w:val="a3"/>
              <w:snapToGrid w:val="0"/>
              <w:rPr>
                <w:rFonts w:ascii="Times New Roman" w:hAnsi="Times New Roman"/>
                <w:sz w:val="20"/>
                <w:szCs w:val="20"/>
              </w:rPr>
            </w:pPr>
            <w:r w:rsidRPr="002D4AB2">
              <w:rPr>
                <w:rFonts w:ascii="Times New Roman" w:hAnsi="Times New Roman"/>
                <w:sz w:val="20"/>
                <w:szCs w:val="20"/>
              </w:rPr>
              <w:t xml:space="preserve">является расчетным. </w:t>
            </w:r>
          </w:p>
          <w:p w14:paraId="6C3AFAD3" w14:textId="77777777" w:rsidR="009F3207" w:rsidRPr="002D4AB2" w:rsidRDefault="009F3207" w:rsidP="005A219C">
            <w:pPr>
              <w:pStyle w:val="a3"/>
              <w:snapToGrid w:val="0"/>
              <w:rPr>
                <w:rFonts w:ascii="Times New Roman" w:hAnsi="Times New Roman"/>
                <w:sz w:val="20"/>
                <w:szCs w:val="20"/>
              </w:rPr>
            </w:pPr>
            <w:r w:rsidRPr="002D4AB2">
              <w:rPr>
                <w:rFonts w:ascii="Times New Roman" w:hAnsi="Times New Roman"/>
                <w:sz w:val="20"/>
                <w:szCs w:val="20"/>
              </w:rPr>
              <w:t>ОБП = (ФОП :СЧ) x 100 %, где:</w:t>
            </w:r>
          </w:p>
          <w:p w14:paraId="2DB5652B" w14:textId="77777777" w:rsidR="009F3207" w:rsidRPr="002D4AB2" w:rsidRDefault="009F3207" w:rsidP="005A219C">
            <w:pPr>
              <w:pStyle w:val="a3"/>
              <w:snapToGrid w:val="0"/>
              <w:rPr>
                <w:rFonts w:ascii="Times New Roman" w:hAnsi="Times New Roman"/>
                <w:sz w:val="20"/>
                <w:szCs w:val="20"/>
              </w:rPr>
            </w:pPr>
            <w:r w:rsidRPr="002D4AB2">
              <w:rPr>
                <w:rFonts w:ascii="Times New Roman" w:hAnsi="Times New Roman"/>
                <w:sz w:val="20"/>
                <w:szCs w:val="20"/>
              </w:rPr>
              <w:lastRenderedPageBreak/>
              <w:t>ОБП – обеспечение бесплатной подписки на газету «Наш район» для жителей Ханты-Мансийского района, относящихся к льготным категориям населения;</w:t>
            </w:r>
          </w:p>
          <w:p w14:paraId="22F6E77B" w14:textId="77777777" w:rsidR="009F3207" w:rsidRPr="002D4AB2" w:rsidRDefault="009F3207" w:rsidP="005A219C">
            <w:pPr>
              <w:pStyle w:val="a3"/>
              <w:snapToGrid w:val="0"/>
              <w:rPr>
                <w:rFonts w:ascii="Times New Roman" w:hAnsi="Times New Roman"/>
                <w:sz w:val="20"/>
                <w:szCs w:val="20"/>
              </w:rPr>
            </w:pPr>
            <w:r w:rsidRPr="002D4AB2">
              <w:rPr>
                <w:rFonts w:ascii="Times New Roman" w:hAnsi="Times New Roman"/>
                <w:sz w:val="20"/>
                <w:szCs w:val="20"/>
              </w:rPr>
              <w:t>ФОП – количество фактически обеспеченных подпиской жителей района, относящихся к льготным категориям населения, на основании подписных абонементов, предоставленных ФГУП «Почта России»;</w:t>
            </w:r>
          </w:p>
          <w:p w14:paraId="751B30BF" w14:textId="77777777" w:rsidR="009F3207" w:rsidRPr="002D4AB2" w:rsidRDefault="009F3207" w:rsidP="005A219C">
            <w:pPr>
              <w:pStyle w:val="a3"/>
              <w:snapToGrid w:val="0"/>
              <w:rPr>
                <w:rFonts w:ascii="Times New Roman" w:hAnsi="Times New Roman"/>
                <w:sz w:val="20"/>
                <w:szCs w:val="20"/>
              </w:rPr>
            </w:pPr>
            <w:r w:rsidRPr="002D4AB2">
              <w:rPr>
                <w:rFonts w:ascii="Times New Roman" w:hAnsi="Times New Roman"/>
                <w:sz w:val="20"/>
                <w:szCs w:val="20"/>
              </w:rPr>
              <w:t>СЧ – списочная численность жителей района, относящихся к льготным категориям населения, на основании данных, предоставленных КУ «Центр социальных выплат Югры»</w:t>
            </w:r>
          </w:p>
        </w:tc>
      </w:tr>
    </w:tbl>
    <w:p w14:paraId="7C06A134" w14:textId="77777777" w:rsidR="00C83D62" w:rsidRPr="00A75169" w:rsidRDefault="00C83D62" w:rsidP="005A219C">
      <w:pPr>
        <w:spacing w:after="0" w:line="240" w:lineRule="auto"/>
        <w:ind w:right="-598"/>
        <w:jc w:val="right"/>
        <w:rPr>
          <w:rFonts w:ascii="Times New Roman" w:hAnsi="Times New Roman" w:cs="Times New Roman"/>
          <w:sz w:val="28"/>
          <w:szCs w:val="28"/>
        </w:rPr>
      </w:pPr>
    </w:p>
    <w:p w14:paraId="25633596" w14:textId="77777777" w:rsidR="001951EF" w:rsidRPr="00A75169" w:rsidRDefault="001951EF" w:rsidP="005A219C">
      <w:pPr>
        <w:spacing w:after="0" w:line="240" w:lineRule="auto"/>
        <w:ind w:right="-598"/>
        <w:jc w:val="right"/>
        <w:rPr>
          <w:rFonts w:ascii="Times New Roman" w:hAnsi="Times New Roman" w:cs="Times New Roman"/>
          <w:sz w:val="28"/>
          <w:szCs w:val="28"/>
        </w:rPr>
      </w:pPr>
      <w:r w:rsidRPr="00A75169">
        <w:rPr>
          <w:rFonts w:ascii="Times New Roman" w:hAnsi="Times New Roman" w:cs="Times New Roman"/>
          <w:sz w:val="28"/>
          <w:szCs w:val="28"/>
        </w:rPr>
        <w:t>Таблица 2</w:t>
      </w:r>
    </w:p>
    <w:p w14:paraId="6A0B9255" w14:textId="77777777" w:rsidR="001951EF" w:rsidRDefault="001951EF" w:rsidP="005A219C">
      <w:pPr>
        <w:pStyle w:val="ConsPlusNormal"/>
        <w:jc w:val="center"/>
        <w:rPr>
          <w:rFonts w:ascii="Times New Roman" w:hAnsi="Times New Roman" w:cs="Times New Roman"/>
          <w:sz w:val="28"/>
          <w:szCs w:val="28"/>
        </w:rPr>
      </w:pPr>
      <w:r w:rsidRPr="00A75169">
        <w:rPr>
          <w:rFonts w:ascii="Times New Roman" w:hAnsi="Times New Roman" w:cs="Times New Roman"/>
          <w:sz w:val="28"/>
          <w:szCs w:val="28"/>
        </w:rPr>
        <w:t>Распределение финансовых ресурсов муниципальной программы</w:t>
      </w:r>
    </w:p>
    <w:p w14:paraId="58F9B4B9" w14:textId="77777777" w:rsidR="00557E20" w:rsidRDefault="00557E20" w:rsidP="005A219C">
      <w:pPr>
        <w:pStyle w:val="ConsPlusNormal"/>
        <w:jc w:val="center"/>
        <w:rPr>
          <w:rFonts w:ascii="Times New Roman" w:hAnsi="Times New Roman" w:cs="Times New Roman"/>
          <w:sz w:val="28"/>
          <w:szCs w:val="28"/>
        </w:rPr>
      </w:pPr>
    </w:p>
    <w:tbl>
      <w:tblPr>
        <w:tblW w:w="14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2716"/>
        <w:gridCol w:w="2068"/>
        <w:gridCol w:w="1451"/>
        <w:gridCol w:w="1369"/>
        <w:gridCol w:w="1276"/>
        <w:gridCol w:w="1069"/>
        <w:gridCol w:w="1224"/>
        <w:gridCol w:w="1018"/>
        <w:gridCol w:w="1018"/>
      </w:tblGrid>
      <w:tr w:rsidR="00557E20" w:rsidRPr="00557E20" w14:paraId="30781BC1" w14:textId="77777777" w:rsidTr="005A219C">
        <w:trPr>
          <w:trHeight w:val="20"/>
        </w:trPr>
        <w:tc>
          <w:tcPr>
            <w:tcW w:w="1435" w:type="dxa"/>
            <w:vMerge w:val="restart"/>
            <w:shd w:val="clear" w:color="auto" w:fill="auto"/>
            <w:hideMark/>
          </w:tcPr>
          <w:p w14:paraId="7E9701FB" w14:textId="77777777" w:rsidR="00557E20" w:rsidRPr="00557E20" w:rsidRDefault="00557E20" w:rsidP="005A219C">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Номер основного мероприятия</w:t>
            </w:r>
          </w:p>
        </w:tc>
        <w:tc>
          <w:tcPr>
            <w:tcW w:w="2716" w:type="dxa"/>
            <w:vMerge w:val="restart"/>
            <w:shd w:val="clear" w:color="auto" w:fill="auto"/>
            <w:hideMark/>
          </w:tcPr>
          <w:p w14:paraId="02340627" w14:textId="77777777" w:rsidR="00557E20" w:rsidRPr="00557E20" w:rsidRDefault="00557E20" w:rsidP="005A219C">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Основные мероприятия муниципальной программы (связь мероприятий с показателями муниципальной программы)</w:t>
            </w:r>
          </w:p>
        </w:tc>
        <w:tc>
          <w:tcPr>
            <w:tcW w:w="2068" w:type="dxa"/>
            <w:vMerge w:val="restart"/>
            <w:shd w:val="clear" w:color="auto" w:fill="auto"/>
            <w:hideMark/>
          </w:tcPr>
          <w:p w14:paraId="20DCC556" w14:textId="77777777" w:rsidR="00557E20" w:rsidRPr="00557E20" w:rsidRDefault="00557E20" w:rsidP="005A219C">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Ответственный исполнитель (соисполнитель)</w:t>
            </w:r>
          </w:p>
        </w:tc>
        <w:tc>
          <w:tcPr>
            <w:tcW w:w="1451" w:type="dxa"/>
            <w:vMerge w:val="restart"/>
            <w:shd w:val="clear" w:color="auto" w:fill="auto"/>
            <w:hideMark/>
          </w:tcPr>
          <w:p w14:paraId="508B2C71" w14:textId="77777777" w:rsidR="00557E20" w:rsidRPr="00557E20" w:rsidRDefault="00557E20" w:rsidP="005A219C">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Источники финансирования</w:t>
            </w:r>
          </w:p>
        </w:tc>
        <w:tc>
          <w:tcPr>
            <w:tcW w:w="6974" w:type="dxa"/>
            <w:gridSpan w:val="6"/>
            <w:shd w:val="clear" w:color="auto" w:fill="auto"/>
            <w:hideMark/>
          </w:tcPr>
          <w:p w14:paraId="0634BE60" w14:textId="77777777" w:rsidR="00557E20" w:rsidRPr="00557E20" w:rsidRDefault="00557E20" w:rsidP="005A219C">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Финансовые затраты на реализацию (тыс. рублей)</w:t>
            </w:r>
          </w:p>
        </w:tc>
      </w:tr>
      <w:tr w:rsidR="00557E20" w:rsidRPr="00557E20" w14:paraId="23129F26" w14:textId="77777777" w:rsidTr="005A219C">
        <w:trPr>
          <w:trHeight w:val="20"/>
        </w:trPr>
        <w:tc>
          <w:tcPr>
            <w:tcW w:w="1435" w:type="dxa"/>
            <w:vMerge/>
            <w:vAlign w:val="center"/>
            <w:hideMark/>
          </w:tcPr>
          <w:p w14:paraId="0ACD7B68" w14:textId="77777777" w:rsidR="00557E20" w:rsidRPr="00557E20" w:rsidRDefault="00557E20" w:rsidP="005A219C">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0803F26B" w14:textId="77777777" w:rsidR="00557E20" w:rsidRPr="00557E20" w:rsidRDefault="00557E20" w:rsidP="005A219C">
            <w:pPr>
              <w:spacing w:after="0" w:line="240" w:lineRule="auto"/>
              <w:rPr>
                <w:rFonts w:ascii="Times New Roman" w:eastAsia="Times New Roman" w:hAnsi="Times New Roman" w:cs="Times New Roman"/>
                <w:color w:val="000000"/>
                <w:lang w:eastAsia="ru-RU"/>
              </w:rPr>
            </w:pPr>
          </w:p>
        </w:tc>
        <w:tc>
          <w:tcPr>
            <w:tcW w:w="2068" w:type="dxa"/>
            <w:vMerge/>
            <w:vAlign w:val="center"/>
            <w:hideMark/>
          </w:tcPr>
          <w:p w14:paraId="1A7797BD" w14:textId="77777777" w:rsidR="00557E20" w:rsidRPr="00557E20" w:rsidRDefault="00557E20" w:rsidP="005A219C">
            <w:pPr>
              <w:spacing w:after="0" w:line="240" w:lineRule="auto"/>
              <w:rPr>
                <w:rFonts w:ascii="Times New Roman" w:eastAsia="Times New Roman" w:hAnsi="Times New Roman" w:cs="Times New Roman"/>
                <w:color w:val="000000"/>
                <w:lang w:eastAsia="ru-RU"/>
              </w:rPr>
            </w:pPr>
          </w:p>
        </w:tc>
        <w:tc>
          <w:tcPr>
            <w:tcW w:w="1451" w:type="dxa"/>
            <w:vMerge/>
            <w:vAlign w:val="center"/>
            <w:hideMark/>
          </w:tcPr>
          <w:p w14:paraId="7904EF38" w14:textId="77777777" w:rsidR="00557E20" w:rsidRPr="00557E20" w:rsidRDefault="00557E20" w:rsidP="005A219C">
            <w:pPr>
              <w:spacing w:after="0" w:line="240" w:lineRule="auto"/>
              <w:rPr>
                <w:rFonts w:ascii="Times New Roman" w:eastAsia="Times New Roman" w:hAnsi="Times New Roman" w:cs="Times New Roman"/>
                <w:color w:val="000000"/>
                <w:lang w:eastAsia="ru-RU"/>
              </w:rPr>
            </w:pPr>
          </w:p>
        </w:tc>
        <w:tc>
          <w:tcPr>
            <w:tcW w:w="1369" w:type="dxa"/>
            <w:vMerge w:val="restart"/>
            <w:shd w:val="clear" w:color="auto" w:fill="auto"/>
            <w:hideMark/>
          </w:tcPr>
          <w:p w14:paraId="4D5A3513" w14:textId="77777777" w:rsidR="00557E20" w:rsidRPr="00557E20" w:rsidRDefault="00557E20" w:rsidP="005A219C">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5605" w:type="dxa"/>
            <w:gridSpan w:val="5"/>
            <w:shd w:val="clear" w:color="auto" w:fill="auto"/>
            <w:hideMark/>
          </w:tcPr>
          <w:p w14:paraId="18B2EBF4" w14:textId="77777777" w:rsidR="00557E20" w:rsidRPr="00557E20" w:rsidRDefault="00557E20" w:rsidP="005A219C">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 том числе:</w:t>
            </w:r>
          </w:p>
        </w:tc>
      </w:tr>
      <w:tr w:rsidR="00557E20" w:rsidRPr="00557E20" w14:paraId="6E12C1F2" w14:textId="77777777" w:rsidTr="00A23D2F">
        <w:trPr>
          <w:trHeight w:val="20"/>
        </w:trPr>
        <w:tc>
          <w:tcPr>
            <w:tcW w:w="1435" w:type="dxa"/>
            <w:vMerge/>
            <w:vAlign w:val="center"/>
            <w:hideMark/>
          </w:tcPr>
          <w:p w14:paraId="1C702E6D" w14:textId="77777777" w:rsidR="00557E20" w:rsidRPr="00557E20" w:rsidRDefault="00557E20" w:rsidP="005A219C">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16B1D93A" w14:textId="77777777" w:rsidR="00557E20" w:rsidRPr="00557E20" w:rsidRDefault="00557E20" w:rsidP="005A219C">
            <w:pPr>
              <w:spacing w:after="0" w:line="240" w:lineRule="auto"/>
              <w:rPr>
                <w:rFonts w:ascii="Times New Roman" w:eastAsia="Times New Roman" w:hAnsi="Times New Roman" w:cs="Times New Roman"/>
                <w:color w:val="000000"/>
                <w:lang w:eastAsia="ru-RU"/>
              </w:rPr>
            </w:pPr>
          </w:p>
        </w:tc>
        <w:tc>
          <w:tcPr>
            <w:tcW w:w="2068" w:type="dxa"/>
            <w:vMerge/>
            <w:vAlign w:val="center"/>
            <w:hideMark/>
          </w:tcPr>
          <w:p w14:paraId="3FE74071" w14:textId="77777777" w:rsidR="00557E20" w:rsidRPr="00557E20" w:rsidRDefault="00557E20" w:rsidP="005A219C">
            <w:pPr>
              <w:spacing w:after="0" w:line="240" w:lineRule="auto"/>
              <w:rPr>
                <w:rFonts w:ascii="Times New Roman" w:eastAsia="Times New Roman" w:hAnsi="Times New Roman" w:cs="Times New Roman"/>
                <w:color w:val="000000"/>
                <w:lang w:eastAsia="ru-RU"/>
              </w:rPr>
            </w:pPr>
          </w:p>
        </w:tc>
        <w:tc>
          <w:tcPr>
            <w:tcW w:w="1451" w:type="dxa"/>
            <w:vMerge/>
            <w:vAlign w:val="center"/>
            <w:hideMark/>
          </w:tcPr>
          <w:p w14:paraId="259FF5A3" w14:textId="77777777" w:rsidR="00557E20" w:rsidRPr="00557E20" w:rsidRDefault="00557E20" w:rsidP="005A219C">
            <w:pPr>
              <w:spacing w:after="0" w:line="240" w:lineRule="auto"/>
              <w:rPr>
                <w:rFonts w:ascii="Times New Roman" w:eastAsia="Times New Roman" w:hAnsi="Times New Roman" w:cs="Times New Roman"/>
                <w:color w:val="000000"/>
                <w:lang w:eastAsia="ru-RU"/>
              </w:rPr>
            </w:pPr>
          </w:p>
        </w:tc>
        <w:tc>
          <w:tcPr>
            <w:tcW w:w="1369" w:type="dxa"/>
            <w:vMerge/>
            <w:vAlign w:val="center"/>
            <w:hideMark/>
          </w:tcPr>
          <w:p w14:paraId="049F25BE" w14:textId="77777777" w:rsidR="00557E20" w:rsidRPr="00557E20" w:rsidRDefault="00557E20" w:rsidP="005A219C">
            <w:pPr>
              <w:spacing w:after="0" w:line="240" w:lineRule="auto"/>
              <w:rPr>
                <w:rFonts w:ascii="Times New Roman" w:eastAsia="Times New Roman" w:hAnsi="Times New Roman" w:cs="Times New Roman"/>
                <w:color w:val="000000"/>
                <w:lang w:eastAsia="ru-RU"/>
              </w:rPr>
            </w:pPr>
          </w:p>
        </w:tc>
        <w:tc>
          <w:tcPr>
            <w:tcW w:w="1276" w:type="dxa"/>
            <w:shd w:val="clear" w:color="auto" w:fill="auto"/>
            <w:hideMark/>
          </w:tcPr>
          <w:p w14:paraId="65B60775" w14:textId="77777777" w:rsidR="005A219C" w:rsidRDefault="00557E20" w:rsidP="005A219C">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2019</w:t>
            </w:r>
          </w:p>
          <w:p w14:paraId="68778DFD" w14:textId="1348F07E" w:rsidR="00557E20" w:rsidRPr="00557E20" w:rsidRDefault="00557E20" w:rsidP="005A219C">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 год</w:t>
            </w:r>
          </w:p>
        </w:tc>
        <w:tc>
          <w:tcPr>
            <w:tcW w:w="1069" w:type="dxa"/>
            <w:shd w:val="clear" w:color="auto" w:fill="auto"/>
            <w:hideMark/>
          </w:tcPr>
          <w:p w14:paraId="703ED535" w14:textId="77777777" w:rsidR="005A219C" w:rsidRDefault="00557E20" w:rsidP="005A219C">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2020 </w:t>
            </w:r>
          </w:p>
          <w:p w14:paraId="4D8F03F1" w14:textId="35863E60" w:rsidR="00557E20" w:rsidRPr="00557E20" w:rsidRDefault="00557E20" w:rsidP="005A219C">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год </w:t>
            </w:r>
          </w:p>
        </w:tc>
        <w:tc>
          <w:tcPr>
            <w:tcW w:w="1224" w:type="dxa"/>
            <w:shd w:val="clear" w:color="auto" w:fill="auto"/>
            <w:hideMark/>
          </w:tcPr>
          <w:p w14:paraId="39355F0E" w14:textId="77777777" w:rsidR="004C10EA" w:rsidRDefault="00557E20" w:rsidP="005A219C">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2021 </w:t>
            </w:r>
          </w:p>
          <w:p w14:paraId="02971703" w14:textId="4F8C5EB2" w:rsidR="00557E20" w:rsidRPr="00557E20" w:rsidRDefault="00557E20" w:rsidP="005A219C">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год</w:t>
            </w:r>
          </w:p>
        </w:tc>
        <w:tc>
          <w:tcPr>
            <w:tcW w:w="1018" w:type="dxa"/>
            <w:shd w:val="clear" w:color="auto" w:fill="auto"/>
            <w:hideMark/>
          </w:tcPr>
          <w:p w14:paraId="795A7520" w14:textId="77777777" w:rsidR="00557E20" w:rsidRPr="00557E20" w:rsidRDefault="00557E20" w:rsidP="005A219C">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2022 год</w:t>
            </w:r>
          </w:p>
        </w:tc>
        <w:tc>
          <w:tcPr>
            <w:tcW w:w="1018" w:type="dxa"/>
            <w:shd w:val="clear" w:color="auto" w:fill="auto"/>
            <w:hideMark/>
          </w:tcPr>
          <w:p w14:paraId="1E4C3ED2" w14:textId="77777777" w:rsidR="00557E20" w:rsidRPr="00557E20" w:rsidRDefault="00557E20" w:rsidP="005A219C">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2023 год</w:t>
            </w:r>
          </w:p>
        </w:tc>
      </w:tr>
      <w:tr w:rsidR="004C7348" w:rsidRPr="00557E20" w14:paraId="7536063B" w14:textId="77777777" w:rsidTr="00A23D2F">
        <w:trPr>
          <w:trHeight w:val="20"/>
        </w:trPr>
        <w:tc>
          <w:tcPr>
            <w:tcW w:w="1435" w:type="dxa"/>
            <w:vMerge w:val="restart"/>
            <w:shd w:val="clear" w:color="auto" w:fill="auto"/>
            <w:hideMark/>
          </w:tcPr>
          <w:p w14:paraId="60A761F0"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w:t>
            </w:r>
          </w:p>
        </w:tc>
        <w:tc>
          <w:tcPr>
            <w:tcW w:w="2716" w:type="dxa"/>
            <w:vMerge w:val="restart"/>
            <w:shd w:val="clear" w:color="auto" w:fill="auto"/>
            <w:hideMark/>
          </w:tcPr>
          <w:p w14:paraId="10652C4D"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Основное мероприятие: Муниципальная поддержка проектов социально ориентированных некоммерческих организаций, направленных на развитие </w:t>
            </w:r>
            <w:r w:rsidRPr="00557E20">
              <w:rPr>
                <w:rFonts w:ascii="Times New Roman" w:eastAsia="Times New Roman" w:hAnsi="Times New Roman" w:cs="Times New Roman"/>
                <w:color w:val="000000"/>
                <w:lang w:eastAsia="ru-RU"/>
              </w:rPr>
              <w:lastRenderedPageBreak/>
              <w:t>гражданского общества (показатели 1, 3)</w:t>
            </w:r>
          </w:p>
        </w:tc>
        <w:tc>
          <w:tcPr>
            <w:tcW w:w="2068" w:type="dxa"/>
            <w:vMerge w:val="restart"/>
            <w:shd w:val="clear" w:color="auto" w:fill="auto"/>
            <w:hideMark/>
          </w:tcPr>
          <w:p w14:paraId="14613FF8" w14:textId="65CA84A2" w:rsidR="004C7348" w:rsidRPr="00557E20" w:rsidRDefault="004C7348" w:rsidP="004C7348">
            <w:pPr>
              <w:spacing w:after="0" w:line="240" w:lineRule="auto"/>
              <w:rPr>
                <w:rFonts w:ascii="Times New Roman" w:eastAsia="Times New Roman" w:hAnsi="Times New Roman" w:cs="Times New Roman"/>
                <w:color w:val="000000"/>
                <w:sz w:val="20"/>
                <w:szCs w:val="20"/>
                <w:lang w:eastAsia="ru-RU"/>
              </w:rPr>
            </w:pPr>
          </w:p>
        </w:tc>
        <w:tc>
          <w:tcPr>
            <w:tcW w:w="1451" w:type="dxa"/>
            <w:shd w:val="clear" w:color="auto" w:fill="auto"/>
            <w:hideMark/>
          </w:tcPr>
          <w:p w14:paraId="71DFD732"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hideMark/>
          </w:tcPr>
          <w:p w14:paraId="334F8BA8" w14:textId="2DB67887" w:rsidR="004C7348" w:rsidRPr="00557E20" w:rsidRDefault="00183625" w:rsidP="004C73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4600</w:t>
            </w:r>
            <w:r w:rsidR="004C7348" w:rsidRPr="00557E20">
              <w:rPr>
                <w:rFonts w:ascii="Times New Roman" w:eastAsia="Times New Roman" w:hAnsi="Times New Roman" w:cs="Times New Roman"/>
                <w:color w:val="000000"/>
                <w:lang w:eastAsia="ru-RU"/>
              </w:rPr>
              <w:t>,0</w:t>
            </w:r>
          </w:p>
        </w:tc>
        <w:tc>
          <w:tcPr>
            <w:tcW w:w="1276" w:type="dxa"/>
            <w:shd w:val="clear" w:color="auto" w:fill="auto"/>
            <w:hideMark/>
          </w:tcPr>
          <w:p w14:paraId="0DAD747E"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1 150,0</w:t>
            </w:r>
          </w:p>
        </w:tc>
        <w:tc>
          <w:tcPr>
            <w:tcW w:w="1069" w:type="dxa"/>
            <w:shd w:val="clear" w:color="auto" w:fill="auto"/>
            <w:hideMark/>
          </w:tcPr>
          <w:p w14:paraId="525AABB0"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1 150,0</w:t>
            </w:r>
          </w:p>
        </w:tc>
        <w:tc>
          <w:tcPr>
            <w:tcW w:w="1224" w:type="dxa"/>
            <w:shd w:val="clear" w:color="auto" w:fill="auto"/>
            <w:hideMark/>
          </w:tcPr>
          <w:p w14:paraId="7B795554" w14:textId="109D24C4" w:rsidR="004C7348" w:rsidRPr="00890843" w:rsidRDefault="004C7348" w:rsidP="004C734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78CB61E9"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1 150,0</w:t>
            </w:r>
          </w:p>
        </w:tc>
        <w:tc>
          <w:tcPr>
            <w:tcW w:w="1018" w:type="dxa"/>
            <w:shd w:val="clear" w:color="auto" w:fill="auto"/>
            <w:hideMark/>
          </w:tcPr>
          <w:p w14:paraId="2D782527"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1 150,0</w:t>
            </w:r>
          </w:p>
        </w:tc>
      </w:tr>
      <w:tr w:rsidR="004C7348" w:rsidRPr="00557E20" w14:paraId="2C8D47EA" w14:textId="77777777" w:rsidTr="00A23D2F">
        <w:trPr>
          <w:trHeight w:val="20"/>
        </w:trPr>
        <w:tc>
          <w:tcPr>
            <w:tcW w:w="1435" w:type="dxa"/>
            <w:vMerge/>
            <w:vAlign w:val="center"/>
            <w:hideMark/>
          </w:tcPr>
          <w:p w14:paraId="349A0710"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140DAD95"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p>
        </w:tc>
        <w:tc>
          <w:tcPr>
            <w:tcW w:w="2068" w:type="dxa"/>
            <w:vMerge/>
            <w:vAlign w:val="center"/>
            <w:hideMark/>
          </w:tcPr>
          <w:p w14:paraId="6BC8EC84" w14:textId="77777777" w:rsidR="004C7348" w:rsidRPr="00557E20" w:rsidRDefault="004C7348" w:rsidP="004C7348">
            <w:pPr>
              <w:spacing w:after="0" w:line="240" w:lineRule="auto"/>
              <w:rPr>
                <w:rFonts w:ascii="Times New Roman" w:eastAsia="Times New Roman" w:hAnsi="Times New Roman" w:cs="Times New Roman"/>
                <w:color w:val="000000"/>
                <w:sz w:val="20"/>
                <w:szCs w:val="20"/>
                <w:lang w:eastAsia="ru-RU"/>
              </w:rPr>
            </w:pPr>
          </w:p>
        </w:tc>
        <w:tc>
          <w:tcPr>
            <w:tcW w:w="1451" w:type="dxa"/>
            <w:shd w:val="clear" w:color="auto" w:fill="auto"/>
            <w:hideMark/>
          </w:tcPr>
          <w:p w14:paraId="1626776C"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бюджет района </w:t>
            </w:r>
          </w:p>
        </w:tc>
        <w:tc>
          <w:tcPr>
            <w:tcW w:w="1369" w:type="dxa"/>
            <w:shd w:val="clear" w:color="auto" w:fill="auto"/>
            <w:hideMark/>
          </w:tcPr>
          <w:p w14:paraId="5CC01A43" w14:textId="78BD3BF7" w:rsidR="004C7348" w:rsidRPr="00557E20" w:rsidRDefault="00183625" w:rsidP="004C7348">
            <w:pPr>
              <w:spacing w:after="0" w:line="240" w:lineRule="auto"/>
              <w:jc w:val="center"/>
              <w:rPr>
                <w:rFonts w:ascii="Times New Roman" w:eastAsia="Times New Roman" w:hAnsi="Times New Roman" w:cs="Times New Roman"/>
                <w:color w:val="000000"/>
                <w:lang w:eastAsia="ru-RU"/>
              </w:rPr>
            </w:pPr>
            <w:r w:rsidRPr="00183625">
              <w:rPr>
                <w:rFonts w:ascii="Times New Roman" w:eastAsia="Times New Roman" w:hAnsi="Times New Roman" w:cs="Times New Roman"/>
                <w:color w:val="000000"/>
                <w:lang w:eastAsia="ru-RU"/>
              </w:rPr>
              <w:t>4600,0</w:t>
            </w:r>
          </w:p>
        </w:tc>
        <w:tc>
          <w:tcPr>
            <w:tcW w:w="1276" w:type="dxa"/>
            <w:shd w:val="clear" w:color="auto" w:fill="auto"/>
            <w:hideMark/>
          </w:tcPr>
          <w:p w14:paraId="50BC66BD"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1 150,0</w:t>
            </w:r>
          </w:p>
        </w:tc>
        <w:tc>
          <w:tcPr>
            <w:tcW w:w="1069" w:type="dxa"/>
            <w:shd w:val="clear" w:color="auto" w:fill="auto"/>
            <w:hideMark/>
          </w:tcPr>
          <w:p w14:paraId="66BE37CD"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1 150,</w:t>
            </w:r>
            <w:r>
              <w:rPr>
                <w:rFonts w:ascii="Times New Roman" w:eastAsia="Times New Roman" w:hAnsi="Times New Roman" w:cs="Times New Roman"/>
                <w:color w:val="000000"/>
                <w:lang w:eastAsia="ru-RU"/>
              </w:rPr>
              <w:t>0</w:t>
            </w:r>
          </w:p>
        </w:tc>
        <w:tc>
          <w:tcPr>
            <w:tcW w:w="1224" w:type="dxa"/>
            <w:shd w:val="clear" w:color="auto" w:fill="auto"/>
            <w:hideMark/>
          </w:tcPr>
          <w:p w14:paraId="2A6F96D4" w14:textId="26832B2E" w:rsidR="004C7348" w:rsidRPr="00890843" w:rsidRDefault="004C7348" w:rsidP="004C734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15FA1750"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1 150,0</w:t>
            </w:r>
          </w:p>
        </w:tc>
        <w:tc>
          <w:tcPr>
            <w:tcW w:w="1018" w:type="dxa"/>
            <w:shd w:val="clear" w:color="auto" w:fill="auto"/>
            <w:hideMark/>
          </w:tcPr>
          <w:p w14:paraId="365D18CD"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1 150,0</w:t>
            </w:r>
          </w:p>
        </w:tc>
      </w:tr>
      <w:tr w:rsidR="00C07898" w:rsidRPr="00557E20" w14:paraId="187FEAF6" w14:textId="77777777" w:rsidTr="00A23D2F">
        <w:trPr>
          <w:trHeight w:val="20"/>
        </w:trPr>
        <w:tc>
          <w:tcPr>
            <w:tcW w:w="1435" w:type="dxa"/>
            <w:vMerge w:val="restart"/>
            <w:shd w:val="clear" w:color="auto" w:fill="auto"/>
            <w:hideMark/>
          </w:tcPr>
          <w:p w14:paraId="430CB4DF"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1.1.</w:t>
            </w:r>
          </w:p>
        </w:tc>
        <w:tc>
          <w:tcPr>
            <w:tcW w:w="2716" w:type="dxa"/>
            <w:vMerge w:val="restart"/>
            <w:shd w:val="clear" w:color="auto" w:fill="auto"/>
            <w:hideMark/>
          </w:tcPr>
          <w:p w14:paraId="5983B92F"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Субсидии на финансовое обеспечение проектов социально ориентированных некоммерческих организаций, направленных на повышение качества жизни людей пожилого возраста</w:t>
            </w:r>
          </w:p>
        </w:tc>
        <w:tc>
          <w:tcPr>
            <w:tcW w:w="2068" w:type="dxa"/>
            <w:shd w:val="clear" w:color="auto" w:fill="auto"/>
            <w:hideMark/>
          </w:tcPr>
          <w:p w14:paraId="2D6428AD" w14:textId="61B39FF0"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p>
        </w:tc>
        <w:tc>
          <w:tcPr>
            <w:tcW w:w="1451" w:type="dxa"/>
            <w:shd w:val="clear" w:color="auto" w:fill="auto"/>
            <w:hideMark/>
          </w:tcPr>
          <w:p w14:paraId="76793E33"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hideMark/>
          </w:tcPr>
          <w:p w14:paraId="24542410" w14:textId="6E9CB065" w:rsidR="00C07898" w:rsidRPr="00557E20" w:rsidRDefault="00183625" w:rsidP="00C0789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1600</w:t>
            </w:r>
            <w:r w:rsidR="00C07898" w:rsidRPr="00557E20">
              <w:rPr>
                <w:rFonts w:ascii="Times New Roman" w:eastAsia="Times New Roman" w:hAnsi="Times New Roman" w:cs="Times New Roman"/>
                <w:color w:val="000000"/>
                <w:lang w:eastAsia="ru-RU"/>
              </w:rPr>
              <w:t>,0</w:t>
            </w:r>
          </w:p>
        </w:tc>
        <w:tc>
          <w:tcPr>
            <w:tcW w:w="1276" w:type="dxa"/>
            <w:shd w:val="clear" w:color="auto" w:fill="auto"/>
            <w:hideMark/>
          </w:tcPr>
          <w:p w14:paraId="4AF84544"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400,0</w:t>
            </w:r>
          </w:p>
        </w:tc>
        <w:tc>
          <w:tcPr>
            <w:tcW w:w="1069" w:type="dxa"/>
            <w:shd w:val="clear" w:color="auto" w:fill="auto"/>
            <w:hideMark/>
          </w:tcPr>
          <w:p w14:paraId="3186182C"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732753">
              <w:rPr>
                <w:rFonts w:ascii="Times New Roman" w:eastAsia="Times New Roman" w:hAnsi="Times New Roman" w:cs="Times New Roman"/>
                <w:color w:val="000000"/>
                <w:lang w:eastAsia="ru-RU"/>
              </w:rPr>
              <w:t>400,0</w:t>
            </w:r>
          </w:p>
        </w:tc>
        <w:tc>
          <w:tcPr>
            <w:tcW w:w="1224" w:type="dxa"/>
            <w:shd w:val="clear" w:color="auto" w:fill="auto"/>
            <w:hideMark/>
          </w:tcPr>
          <w:p w14:paraId="005A1AFE" w14:textId="1F5D4ACD"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0,0</w:t>
            </w:r>
          </w:p>
        </w:tc>
        <w:tc>
          <w:tcPr>
            <w:tcW w:w="1018" w:type="dxa"/>
            <w:shd w:val="clear" w:color="auto" w:fill="auto"/>
            <w:hideMark/>
          </w:tcPr>
          <w:p w14:paraId="1BCA2EEF" w14:textId="77777777"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400,0</w:t>
            </w:r>
          </w:p>
        </w:tc>
        <w:tc>
          <w:tcPr>
            <w:tcW w:w="1018" w:type="dxa"/>
            <w:shd w:val="clear" w:color="auto" w:fill="auto"/>
            <w:hideMark/>
          </w:tcPr>
          <w:p w14:paraId="36774431" w14:textId="77777777"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400,0</w:t>
            </w:r>
          </w:p>
        </w:tc>
      </w:tr>
      <w:tr w:rsidR="00C07898" w:rsidRPr="00557E20" w14:paraId="4F233D94" w14:textId="77777777" w:rsidTr="00A23D2F">
        <w:trPr>
          <w:trHeight w:val="20"/>
        </w:trPr>
        <w:tc>
          <w:tcPr>
            <w:tcW w:w="1435" w:type="dxa"/>
            <w:vMerge/>
            <w:vAlign w:val="center"/>
            <w:hideMark/>
          </w:tcPr>
          <w:p w14:paraId="7E65AD10"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1DAD4CE1"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1C6B1634" w14:textId="77777777" w:rsidR="00C07898" w:rsidRPr="00227738" w:rsidRDefault="00C07898" w:rsidP="00C07898">
            <w:pPr>
              <w:spacing w:after="0" w:line="240" w:lineRule="auto"/>
              <w:rPr>
                <w:rFonts w:ascii="Times New Roman" w:eastAsia="Times New Roman" w:hAnsi="Times New Roman" w:cs="Times New Roman"/>
                <w:color w:val="000000"/>
                <w:sz w:val="20"/>
                <w:szCs w:val="20"/>
                <w:lang w:eastAsia="ru-RU"/>
              </w:rPr>
            </w:pPr>
            <w:r w:rsidRPr="00227738">
              <w:rPr>
                <w:rFonts w:ascii="Times New Roman" w:eastAsia="Times New Roman" w:hAnsi="Times New Roman" w:cs="Times New Roman"/>
                <w:color w:val="000000"/>
                <w:sz w:val="20"/>
                <w:szCs w:val="20"/>
                <w:lang w:eastAsia="ru-RU"/>
              </w:rPr>
              <w:t>МКУ ХМР «Комитет по КСиСП»</w:t>
            </w:r>
          </w:p>
        </w:tc>
        <w:tc>
          <w:tcPr>
            <w:tcW w:w="1451" w:type="dxa"/>
            <w:shd w:val="clear" w:color="auto" w:fill="auto"/>
            <w:hideMark/>
          </w:tcPr>
          <w:p w14:paraId="533F80C9" w14:textId="77777777" w:rsidR="00C07898" w:rsidRPr="00227738" w:rsidRDefault="00C07898" w:rsidP="00C07898">
            <w:pPr>
              <w:spacing w:after="0" w:line="240" w:lineRule="auto"/>
              <w:rPr>
                <w:rFonts w:ascii="Times New Roman" w:eastAsia="Times New Roman" w:hAnsi="Times New Roman" w:cs="Times New Roman"/>
                <w:color w:val="000000"/>
                <w:lang w:eastAsia="ru-RU"/>
              </w:rPr>
            </w:pPr>
            <w:r w:rsidRPr="00227738">
              <w:rPr>
                <w:rFonts w:ascii="Times New Roman" w:eastAsia="Times New Roman" w:hAnsi="Times New Roman" w:cs="Times New Roman"/>
                <w:color w:val="000000"/>
                <w:lang w:eastAsia="ru-RU"/>
              </w:rPr>
              <w:t>бюджет района</w:t>
            </w:r>
          </w:p>
        </w:tc>
        <w:tc>
          <w:tcPr>
            <w:tcW w:w="1369" w:type="dxa"/>
            <w:shd w:val="clear" w:color="auto" w:fill="auto"/>
            <w:hideMark/>
          </w:tcPr>
          <w:p w14:paraId="463C8C31" w14:textId="77777777" w:rsidR="00C07898" w:rsidRPr="00227738" w:rsidRDefault="00C07898" w:rsidP="00C07898">
            <w:pPr>
              <w:spacing w:after="0" w:line="240" w:lineRule="auto"/>
              <w:jc w:val="center"/>
              <w:rPr>
                <w:rFonts w:ascii="Times New Roman" w:eastAsia="Times New Roman" w:hAnsi="Times New Roman" w:cs="Times New Roman"/>
                <w:color w:val="000000"/>
                <w:lang w:eastAsia="ru-RU"/>
              </w:rPr>
            </w:pPr>
            <w:r w:rsidRPr="00227738">
              <w:rPr>
                <w:rFonts w:ascii="Times New Roman" w:eastAsia="Times New Roman" w:hAnsi="Times New Roman" w:cs="Times New Roman"/>
                <w:color w:val="000000"/>
                <w:lang w:eastAsia="ru-RU"/>
              </w:rPr>
              <w:t>629,0</w:t>
            </w:r>
          </w:p>
        </w:tc>
        <w:tc>
          <w:tcPr>
            <w:tcW w:w="1276" w:type="dxa"/>
            <w:shd w:val="clear" w:color="auto" w:fill="auto"/>
            <w:hideMark/>
          </w:tcPr>
          <w:p w14:paraId="1BDB003B" w14:textId="77777777" w:rsidR="00C07898" w:rsidRPr="00227738" w:rsidRDefault="00C07898" w:rsidP="00C07898">
            <w:pPr>
              <w:spacing w:after="0" w:line="240" w:lineRule="auto"/>
              <w:jc w:val="center"/>
              <w:rPr>
                <w:rFonts w:ascii="Times New Roman" w:eastAsia="Times New Roman" w:hAnsi="Times New Roman" w:cs="Times New Roman"/>
                <w:color w:val="000000"/>
                <w:lang w:eastAsia="ru-RU"/>
              </w:rPr>
            </w:pPr>
            <w:r w:rsidRPr="00227738">
              <w:rPr>
                <w:rFonts w:ascii="Times New Roman" w:eastAsia="Times New Roman" w:hAnsi="Times New Roman" w:cs="Times New Roman"/>
                <w:color w:val="000000"/>
                <w:lang w:eastAsia="ru-RU"/>
              </w:rPr>
              <w:t>400,0</w:t>
            </w:r>
          </w:p>
        </w:tc>
        <w:tc>
          <w:tcPr>
            <w:tcW w:w="1069" w:type="dxa"/>
            <w:shd w:val="clear" w:color="auto" w:fill="auto"/>
            <w:hideMark/>
          </w:tcPr>
          <w:p w14:paraId="3BA49566" w14:textId="77777777" w:rsidR="00C07898" w:rsidRPr="00227738" w:rsidRDefault="00C07898" w:rsidP="00C07898">
            <w:pPr>
              <w:spacing w:after="0" w:line="240" w:lineRule="auto"/>
              <w:jc w:val="center"/>
              <w:rPr>
                <w:rFonts w:ascii="Times New Roman" w:eastAsia="Times New Roman" w:hAnsi="Times New Roman" w:cs="Times New Roman"/>
                <w:color w:val="000000"/>
                <w:lang w:eastAsia="ru-RU"/>
              </w:rPr>
            </w:pPr>
            <w:r w:rsidRPr="00227738">
              <w:rPr>
                <w:rFonts w:ascii="Times New Roman" w:eastAsia="Times New Roman" w:hAnsi="Times New Roman" w:cs="Times New Roman"/>
                <w:color w:val="000000"/>
                <w:lang w:eastAsia="ru-RU"/>
              </w:rPr>
              <w:t>229,0</w:t>
            </w:r>
          </w:p>
        </w:tc>
        <w:tc>
          <w:tcPr>
            <w:tcW w:w="1224" w:type="dxa"/>
            <w:shd w:val="clear" w:color="auto" w:fill="auto"/>
            <w:hideMark/>
          </w:tcPr>
          <w:p w14:paraId="34044C36"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23EC8B83" w14:textId="77777777" w:rsidR="00C07898" w:rsidRPr="00227738" w:rsidRDefault="00C07898" w:rsidP="00C07898">
            <w:pPr>
              <w:spacing w:after="0" w:line="240" w:lineRule="auto"/>
              <w:jc w:val="center"/>
              <w:rPr>
                <w:rFonts w:ascii="Times New Roman" w:eastAsia="Times New Roman" w:hAnsi="Times New Roman" w:cs="Times New Roman"/>
                <w:color w:val="000000"/>
                <w:lang w:eastAsia="ru-RU"/>
              </w:rPr>
            </w:pPr>
            <w:r w:rsidRPr="00227738">
              <w:rPr>
                <w:rFonts w:ascii="Times New Roman" w:eastAsia="Times New Roman" w:hAnsi="Times New Roman" w:cs="Times New Roman"/>
                <w:color w:val="000000"/>
                <w:lang w:eastAsia="ru-RU"/>
              </w:rPr>
              <w:t>0,0</w:t>
            </w:r>
          </w:p>
        </w:tc>
        <w:tc>
          <w:tcPr>
            <w:tcW w:w="1018" w:type="dxa"/>
            <w:shd w:val="clear" w:color="auto" w:fill="auto"/>
            <w:hideMark/>
          </w:tcPr>
          <w:p w14:paraId="44B0D68A" w14:textId="77777777" w:rsidR="00C07898" w:rsidRPr="00227738" w:rsidRDefault="00C07898" w:rsidP="00C07898">
            <w:pPr>
              <w:spacing w:after="0" w:line="240" w:lineRule="auto"/>
              <w:jc w:val="center"/>
              <w:rPr>
                <w:rFonts w:ascii="Times New Roman" w:eastAsia="Times New Roman" w:hAnsi="Times New Roman" w:cs="Times New Roman"/>
                <w:color w:val="000000"/>
                <w:lang w:eastAsia="ru-RU"/>
              </w:rPr>
            </w:pPr>
            <w:r w:rsidRPr="00227738">
              <w:rPr>
                <w:rFonts w:ascii="Times New Roman" w:eastAsia="Times New Roman" w:hAnsi="Times New Roman" w:cs="Times New Roman"/>
                <w:color w:val="000000"/>
                <w:lang w:eastAsia="ru-RU"/>
              </w:rPr>
              <w:t>0,0</w:t>
            </w:r>
          </w:p>
        </w:tc>
      </w:tr>
      <w:tr w:rsidR="00C07898" w:rsidRPr="00557E20" w14:paraId="159847CF" w14:textId="77777777" w:rsidTr="00A23D2F">
        <w:trPr>
          <w:trHeight w:val="20"/>
        </w:trPr>
        <w:tc>
          <w:tcPr>
            <w:tcW w:w="1435" w:type="dxa"/>
            <w:vMerge/>
            <w:vAlign w:val="center"/>
            <w:hideMark/>
          </w:tcPr>
          <w:p w14:paraId="15FE419E"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5627FE9F"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57600AC1" w14:textId="77777777"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r w:rsidRPr="00557E20">
              <w:rPr>
                <w:rFonts w:ascii="Times New Roman" w:eastAsia="Times New Roman" w:hAnsi="Times New Roman" w:cs="Times New Roman"/>
                <w:color w:val="000000"/>
                <w:sz w:val="20"/>
                <w:szCs w:val="20"/>
                <w:lang w:eastAsia="ru-RU"/>
              </w:rPr>
              <w:t>администрация Ханты-Мансийского района (отдел по культуре, спорту и социальной политике)</w:t>
            </w:r>
          </w:p>
        </w:tc>
        <w:tc>
          <w:tcPr>
            <w:tcW w:w="1451" w:type="dxa"/>
            <w:shd w:val="clear" w:color="auto" w:fill="auto"/>
            <w:hideMark/>
          </w:tcPr>
          <w:p w14:paraId="1A8964A8"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бюджет района </w:t>
            </w:r>
          </w:p>
        </w:tc>
        <w:tc>
          <w:tcPr>
            <w:tcW w:w="1369" w:type="dxa"/>
            <w:shd w:val="clear" w:color="auto" w:fill="auto"/>
            <w:hideMark/>
          </w:tcPr>
          <w:p w14:paraId="23E75301" w14:textId="7558F051" w:rsidR="00C07898" w:rsidRPr="00557E20" w:rsidRDefault="00183625" w:rsidP="00C0789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971</w:t>
            </w:r>
            <w:r w:rsidR="00C07898" w:rsidRPr="00557E20">
              <w:rPr>
                <w:rFonts w:ascii="Times New Roman" w:eastAsia="Times New Roman" w:hAnsi="Times New Roman" w:cs="Times New Roman"/>
                <w:color w:val="000000"/>
                <w:lang w:eastAsia="ru-RU"/>
              </w:rPr>
              <w:t>,0</w:t>
            </w:r>
          </w:p>
        </w:tc>
        <w:tc>
          <w:tcPr>
            <w:tcW w:w="1276" w:type="dxa"/>
            <w:shd w:val="clear" w:color="auto" w:fill="auto"/>
            <w:hideMark/>
          </w:tcPr>
          <w:p w14:paraId="7C681C42"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hideMark/>
          </w:tcPr>
          <w:p w14:paraId="41111A72"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171,0</w:t>
            </w:r>
          </w:p>
        </w:tc>
        <w:tc>
          <w:tcPr>
            <w:tcW w:w="1224" w:type="dxa"/>
            <w:shd w:val="clear" w:color="auto" w:fill="auto"/>
            <w:hideMark/>
          </w:tcPr>
          <w:p w14:paraId="483054AA" w14:textId="0E41D055"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012CE204"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400,0</w:t>
            </w:r>
          </w:p>
        </w:tc>
        <w:tc>
          <w:tcPr>
            <w:tcW w:w="1018" w:type="dxa"/>
            <w:shd w:val="clear" w:color="auto" w:fill="auto"/>
            <w:hideMark/>
          </w:tcPr>
          <w:p w14:paraId="31E76847"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400,0</w:t>
            </w:r>
          </w:p>
        </w:tc>
      </w:tr>
      <w:tr w:rsidR="00C07898" w:rsidRPr="00557E20" w14:paraId="49DCF4DF" w14:textId="77777777" w:rsidTr="00A23D2F">
        <w:trPr>
          <w:trHeight w:val="20"/>
        </w:trPr>
        <w:tc>
          <w:tcPr>
            <w:tcW w:w="1435" w:type="dxa"/>
            <w:vMerge w:val="restart"/>
            <w:shd w:val="clear" w:color="auto" w:fill="auto"/>
            <w:hideMark/>
          </w:tcPr>
          <w:p w14:paraId="0E079147"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1.2.</w:t>
            </w:r>
          </w:p>
        </w:tc>
        <w:tc>
          <w:tcPr>
            <w:tcW w:w="2716" w:type="dxa"/>
            <w:vMerge w:val="restart"/>
            <w:shd w:val="clear" w:color="auto" w:fill="auto"/>
            <w:hideMark/>
          </w:tcPr>
          <w:p w14:paraId="535D0E0C"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Субсидии на финансовое обеспечение проектов социально ориентированных некоммерческих организаций, направленных на социальную адаптацию инвалидов и их семей</w:t>
            </w:r>
          </w:p>
        </w:tc>
        <w:tc>
          <w:tcPr>
            <w:tcW w:w="2068" w:type="dxa"/>
            <w:shd w:val="clear" w:color="auto" w:fill="auto"/>
            <w:hideMark/>
          </w:tcPr>
          <w:p w14:paraId="33F0BBDD" w14:textId="32826ED5"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p>
        </w:tc>
        <w:tc>
          <w:tcPr>
            <w:tcW w:w="1451" w:type="dxa"/>
            <w:shd w:val="clear" w:color="auto" w:fill="auto"/>
            <w:hideMark/>
          </w:tcPr>
          <w:p w14:paraId="3563D2D2"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hideMark/>
          </w:tcPr>
          <w:p w14:paraId="519B8B58" w14:textId="08A2CEA7" w:rsidR="00C07898" w:rsidRPr="00557E20" w:rsidRDefault="00183625" w:rsidP="00C0789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1400</w:t>
            </w:r>
            <w:r w:rsidR="00C07898" w:rsidRPr="00557E20">
              <w:rPr>
                <w:rFonts w:ascii="Times New Roman" w:eastAsia="Times New Roman" w:hAnsi="Times New Roman" w:cs="Times New Roman"/>
                <w:color w:val="000000"/>
                <w:lang w:eastAsia="ru-RU"/>
              </w:rPr>
              <w:t>,0</w:t>
            </w:r>
          </w:p>
        </w:tc>
        <w:tc>
          <w:tcPr>
            <w:tcW w:w="1276" w:type="dxa"/>
            <w:shd w:val="clear" w:color="auto" w:fill="auto"/>
            <w:hideMark/>
          </w:tcPr>
          <w:p w14:paraId="573D8CA1"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350,0</w:t>
            </w:r>
          </w:p>
        </w:tc>
        <w:tc>
          <w:tcPr>
            <w:tcW w:w="1069" w:type="dxa"/>
            <w:shd w:val="clear" w:color="auto" w:fill="auto"/>
            <w:hideMark/>
          </w:tcPr>
          <w:p w14:paraId="6F48D846"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350,0</w:t>
            </w:r>
          </w:p>
        </w:tc>
        <w:tc>
          <w:tcPr>
            <w:tcW w:w="1224" w:type="dxa"/>
            <w:shd w:val="clear" w:color="auto" w:fill="auto"/>
            <w:hideMark/>
          </w:tcPr>
          <w:p w14:paraId="589DE2D3" w14:textId="2833E581"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0,0</w:t>
            </w:r>
          </w:p>
        </w:tc>
        <w:tc>
          <w:tcPr>
            <w:tcW w:w="1018" w:type="dxa"/>
            <w:shd w:val="clear" w:color="auto" w:fill="auto"/>
            <w:hideMark/>
          </w:tcPr>
          <w:p w14:paraId="3C1399FC" w14:textId="77777777"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350,0</w:t>
            </w:r>
          </w:p>
        </w:tc>
        <w:tc>
          <w:tcPr>
            <w:tcW w:w="1018" w:type="dxa"/>
            <w:shd w:val="clear" w:color="auto" w:fill="auto"/>
            <w:hideMark/>
          </w:tcPr>
          <w:p w14:paraId="57073083" w14:textId="77777777"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350,0</w:t>
            </w:r>
          </w:p>
        </w:tc>
      </w:tr>
      <w:tr w:rsidR="00C07898" w:rsidRPr="00557E20" w14:paraId="1BE369D9" w14:textId="77777777" w:rsidTr="00A23D2F">
        <w:trPr>
          <w:trHeight w:val="20"/>
        </w:trPr>
        <w:tc>
          <w:tcPr>
            <w:tcW w:w="1435" w:type="dxa"/>
            <w:vMerge/>
            <w:vAlign w:val="center"/>
            <w:hideMark/>
          </w:tcPr>
          <w:p w14:paraId="3CAADC57"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01D3BA78"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32A53E4C" w14:textId="77777777"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r w:rsidRPr="00557E20">
              <w:rPr>
                <w:rFonts w:ascii="Times New Roman" w:eastAsia="Times New Roman" w:hAnsi="Times New Roman" w:cs="Times New Roman"/>
                <w:color w:val="000000"/>
                <w:sz w:val="20"/>
                <w:szCs w:val="20"/>
                <w:lang w:eastAsia="ru-RU"/>
              </w:rPr>
              <w:t>МКУ ХМР «Комитет по КСиСП»</w:t>
            </w:r>
          </w:p>
        </w:tc>
        <w:tc>
          <w:tcPr>
            <w:tcW w:w="1451" w:type="dxa"/>
            <w:shd w:val="clear" w:color="auto" w:fill="auto"/>
            <w:hideMark/>
          </w:tcPr>
          <w:p w14:paraId="0853C601"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бюджет района</w:t>
            </w:r>
          </w:p>
        </w:tc>
        <w:tc>
          <w:tcPr>
            <w:tcW w:w="1369" w:type="dxa"/>
            <w:shd w:val="clear" w:color="auto" w:fill="auto"/>
            <w:hideMark/>
          </w:tcPr>
          <w:p w14:paraId="10DFB70F"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700,0</w:t>
            </w:r>
          </w:p>
        </w:tc>
        <w:tc>
          <w:tcPr>
            <w:tcW w:w="1276" w:type="dxa"/>
            <w:shd w:val="clear" w:color="auto" w:fill="auto"/>
            <w:hideMark/>
          </w:tcPr>
          <w:p w14:paraId="717E71BE"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350,0</w:t>
            </w:r>
          </w:p>
        </w:tc>
        <w:tc>
          <w:tcPr>
            <w:tcW w:w="1069" w:type="dxa"/>
            <w:shd w:val="clear" w:color="auto" w:fill="auto"/>
            <w:hideMark/>
          </w:tcPr>
          <w:p w14:paraId="1ADE882D"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350,0</w:t>
            </w:r>
          </w:p>
        </w:tc>
        <w:tc>
          <w:tcPr>
            <w:tcW w:w="1224" w:type="dxa"/>
            <w:shd w:val="clear" w:color="auto" w:fill="auto"/>
            <w:hideMark/>
          </w:tcPr>
          <w:p w14:paraId="661AED74"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32146371"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18" w:type="dxa"/>
            <w:shd w:val="clear" w:color="auto" w:fill="auto"/>
            <w:hideMark/>
          </w:tcPr>
          <w:p w14:paraId="5337B9E5"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r>
      <w:tr w:rsidR="00C07898" w:rsidRPr="00557E20" w14:paraId="245FCF9E" w14:textId="77777777" w:rsidTr="00A23D2F">
        <w:trPr>
          <w:trHeight w:val="20"/>
        </w:trPr>
        <w:tc>
          <w:tcPr>
            <w:tcW w:w="1435" w:type="dxa"/>
            <w:vMerge/>
            <w:vAlign w:val="center"/>
            <w:hideMark/>
          </w:tcPr>
          <w:p w14:paraId="7E6073A2"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55410AD5"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3B496652" w14:textId="77777777"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r w:rsidRPr="00557E20">
              <w:rPr>
                <w:rFonts w:ascii="Times New Roman" w:eastAsia="Times New Roman" w:hAnsi="Times New Roman" w:cs="Times New Roman"/>
                <w:color w:val="000000"/>
                <w:sz w:val="20"/>
                <w:szCs w:val="20"/>
                <w:lang w:eastAsia="ru-RU"/>
              </w:rPr>
              <w:t>администрация Ханты-Мансийского района (отдел по культуре, спорту и социальной политике)</w:t>
            </w:r>
          </w:p>
        </w:tc>
        <w:tc>
          <w:tcPr>
            <w:tcW w:w="1451" w:type="dxa"/>
            <w:shd w:val="clear" w:color="auto" w:fill="auto"/>
            <w:hideMark/>
          </w:tcPr>
          <w:p w14:paraId="09E72292"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бюджет района </w:t>
            </w:r>
          </w:p>
        </w:tc>
        <w:tc>
          <w:tcPr>
            <w:tcW w:w="1369" w:type="dxa"/>
            <w:shd w:val="clear" w:color="auto" w:fill="auto"/>
            <w:hideMark/>
          </w:tcPr>
          <w:p w14:paraId="0325F929" w14:textId="3DBFA7F1" w:rsidR="00C07898" w:rsidRPr="00557E20" w:rsidRDefault="00183625" w:rsidP="00C0789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w:t>
            </w:r>
            <w:r w:rsidR="00C07898" w:rsidRPr="00557E20">
              <w:rPr>
                <w:rFonts w:ascii="Times New Roman" w:eastAsia="Times New Roman" w:hAnsi="Times New Roman" w:cs="Times New Roman"/>
                <w:color w:val="000000"/>
                <w:lang w:eastAsia="ru-RU"/>
              </w:rPr>
              <w:t>,0</w:t>
            </w:r>
          </w:p>
        </w:tc>
        <w:tc>
          <w:tcPr>
            <w:tcW w:w="1276" w:type="dxa"/>
            <w:shd w:val="clear" w:color="auto" w:fill="auto"/>
            <w:hideMark/>
          </w:tcPr>
          <w:p w14:paraId="62D43D42"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hideMark/>
          </w:tcPr>
          <w:p w14:paraId="033F02FF"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hideMark/>
          </w:tcPr>
          <w:p w14:paraId="236297FA" w14:textId="73E56113"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186D132A"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350,0</w:t>
            </w:r>
          </w:p>
        </w:tc>
        <w:tc>
          <w:tcPr>
            <w:tcW w:w="1018" w:type="dxa"/>
            <w:shd w:val="clear" w:color="auto" w:fill="auto"/>
            <w:hideMark/>
          </w:tcPr>
          <w:p w14:paraId="2B84E55C"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350,0</w:t>
            </w:r>
          </w:p>
        </w:tc>
      </w:tr>
      <w:tr w:rsidR="00C07898" w:rsidRPr="00557E20" w14:paraId="3256B8C5" w14:textId="77777777" w:rsidTr="00A23D2F">
        <w:trPr>
          <w:trHeight w:val="20"/>
        </w:trPr>
        <w:tc>
          <w:tcPr>
            <w:tcW w:w="1435" w:type="dxa"/>
            <w:vMerge w:val="restart"/>
            <w:shd w:val="clear" w:color="auto" w:fill="auto"/>
            <w:hideMark/>
          </w:tcPr>
          <w:p w14:paraId="0AACA809"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1.3.</w:t>
            </w:r>
          </w:p>
        </w:tc>
        <w:tc>
          <w:tcPr>
            <w:tcW w:w="2716" w:type="dxa"/>
            <w:vMerge w:val="restart"/>
            <w:shd w:val="clear" w:color="auto" w:fill="auto"/>
            <w:hideMark/>
          </w:tcPr>
          <w:p w14:paraId="1CB70743"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Субсидии на финансовое обеспечение проектов по поддержанию межнационального и межконфессионального мира и согласия, развитию межнационального сотрудничества</w:t>
            </w:r>
          </w:p>
        </w:tc>
        <w:tc>
          <w:tcPr>
            <w:tcW w:w="2068" w:type="dxa"/>
            <w:shd w:val="clear" w:color="auto" w:fill="auto"/>
            <w:hideMark/>
          </w:tcPr>
          <w:p w14:paraId="349E4C57" w14:textId="5AFA352D"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p>
        </w:tc>
        <w:tc>
          <w:tcPr>
            <w:tcW w:w="1451" w:type="dxa"/>
            <w:shd w:val="clear" w:color="auto" w:fill="auto"/>
            <w:hideMark/>
          </w:tcPr>
          <w:p w14:paraId="37E36585"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hideMark/>
          </w:tcPr>
          <w:p w14:paraId="29BA76D6" w14:textId="518E7C6F" w:rsidR="00C07898" w:rsidRPr="00557E20" w:rsidRDefault="00183625" w:rsidP="00C0789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600</w:t>
            </w:r>
            <w:r w:rsidR="00C07898" w:rsidRPr="00557E20">
              <w:rPr>
                <w:rFonts w:ascii="Times New Roman" w:eastAsia="Times New Roman" w:hAnsi="Times New Roman" w:cs="Times New Roman"/>
                <w:color w:val="000000"/>
                <w:lang w:eastAsia="ru-RU"/>
              </w:rPr>
              <w:t>,0</w:t>
            </w:r>
          </w:p>
        </w:tc>
        <w:tc>
          <w:tcPr>
            <w:tcW w:w="1276" w:type="dxa"/>
            <w:shd w:val="clear" w:color="auto" w:fill="auto"/>
            <w:hideMark/>
          </w:tcPr>
          <w:p w14:paraId="716DA936"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150,0</w:t>
            </w:r>
          </w:p>
        </w:tc>
        <w:tc>
          <w:tcPr>
            <w:tcW w:w="1069" w:type="dxa"/>
            <w:shd w:val="clear" w:color="auto" w:fill="auto"/>
            <w:hideMark/>
          </w:tcPr>
          <w:p w14:paraId="170162AC"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150,0</w:t>
            </w:r>
          </w:p>
        </w:tc>
        <w:tc>
          <w:tcPr>
            <w:tcW w:w="1224" w:type="dxa"/>
            <w:shd w:val="clear" w:color="auto" w:fill="auto"/>
            <w:hideMark/>
          </w:tcPr>
          <w:p w14:paraId="2B33233F" w14:textId="642D405E"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0,0</w:t>
            </w:r>
          </w:p>
        </w:tc>
        <w:tc>
          <w:tcPr>
            <w:tcW w:w="1018" w:type="dxa"/>
            <w:shd w:val="clear" w:color="auto" w:fill="auto"/>
            <w:hideMark/>
          </w:tcPr>
          <w:p w14:paraId="63DBFBA8" w14:textId="77777777"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150,0</w:t>
            </w:r>
          </w:p>
        </w:tc>
        <w:tc>
          <w:tcPr>
            <w:tcW w:w="1018" w:type="dxa"/>
            <w:shd w:val="clear" w:color="auto" w:fill="auto"/>
            <w:hideMark/>
          </w:tcPr>
          <w:p w14:paraId="095238B9" w14:textId="77777777"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150,0</w:t>
            </w:r>
          </w:p>
        </w:tc>
      </w:tr>
      <w:tr w:rsidR="00C07898" w:rsidRPr="00557E20" w14:paraId="1A1BD87D" w14:textId="77777777" w:rsidTr="00A23D2F">
        <w:trPr>
          <w:trHeight w:val="20"/>
        </w:trPr>
        <w:tc>
          <w:tcPr>
            <w:tcW w:w="1435" w:type="dxa"/>
            <w:vMerge/>
            <w:vAlign w:val="center"/>
            <w:hideMark/>
          </w:tcPr>
          <w:p w14:paraId="43FB33CF"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16FF68AA"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5F5EFAC7" w14:textId="77777777"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r w:rsidRPr="00557E20">
              <w:rPr>
                <w:rFonts w:ascii="Times New Roman" w:eastAsia="Times New Roman" w:hAnsi="Times New Roman" w:cs="Times New Roman"/>
                <w:color w:val="000000"/>
                <w:sz w:val="20"/>
                <w:szCs w:val="20"/>
                <w:lang w:eastAsia="ru-RU"/>
              </w:rPr>
              <w:t>МКУ ХМР «Комитет по КСиСП»</w:t>
            </w:r>
          </w:p>
        </w:tc>
        <w:tc>
          <w:tcPr>
            <w:tcW w:w="1451" w:type="dxa"/>
            <w:shd w:val="clear" w:color="auto" w:fill="auto"/>
            <w:hideMark/>
          </w:tcPr>
          <w:p w14:paraId="59C786E6"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бюджет района</w:t>
            </w:r>
          </w:p>
        </w:tc>
        <w:tc>
          <w:tcPr>
            <w:tcW w:w="1369" w:type="dxa"/>
            <w:shd w:val="clear" w:color="auto" w:fill="auto"/>
            <w:hideMark/>
          </w:tcPr>
          <w:p w14:paraId="568F00E4"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150,0</w:t>
            </w:r>
          </w:p>
        </w:tc>
        <w:tc>
          <w:tcPr>
            <w:tcW w:w="1276" w:type="dxa"/>
            <w:shd w:val="clear" w:color="auto" w:fill="auto"/>
            <w:hideMark/>
          </w:tcPr>
          <w:p w14:paraId="472214C7"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150,0</w:t>
            </w:r>
          </w:p>
        </w:tc>
        <w:tc>
          <w:tcPr>
            <w:tcW w:w="1069" w:type="dxa"/>
            <w:shd w:val="clear" w:color="auto" w:fill="auto"/>
            <w:hideMark/>
          </w:tcPr>
          <w:p w14:paraId="0183E9FE"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hideMark/>
          </w:tcPr>
          <w:p w14:paraId="3CB464A1"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6F854689"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66EFD719"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r>
      <w:tr w:rsidR="00C07898" w:rsidRPr="00557E20" w14:paraId="410C9B5D" w14:textId="77777777" w:rsidTr="00A23D2F">
        <w:trPr>
          <w:trHeight w:val="20"/>
        </w:trPr>
        <w:tc>
          <w:tcPr>
            <w:tcW w:w="1435" w:type="dxa"/>
            <w:vMerge/>
            <w:vAlign w:val="center"/>
            <w:hideMark/>
          </w:tcPr>
          <w:p w14:paraId="394CF74C"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58B7E7D0"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22450229" w14:textId="77777777"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r w:rsidRPr="00557E20">
              <w:rPr>
                <w:rFonts w:ascii="Times New Roman" w:eastAsia="Times New Roman" w:hAnsi="Times New Roman" w:cs="Times New Roman"/>
                <w:color w:val="000000"/>
                <w:sz w:val="20"/>
                <w:szCs w:val="20"/>
                <w:lang w:eastAsia="ru-RU"/>
              </w:rPr>
              <w:t>администрация Ханты-Мансийского района (отдел по культуре, спорту и социальной политике)</w:t>
            </w:r>
          </w:p>
        </w:tc>
        <w:tc>
          <w:tcPr>
            <w:tcW w:w="1451" w:type="dxa"/>
            <w:shd w:val="clear" w:color="auto" w:fill="auto"/>
            <w:hideMark/>
          </w:tcPr>
          <w:p w14:paraId="4C70B270"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бюджет района </w:t>
            </w:r>
          </w:p>
        </w:tc>
        <w:tc>
          <w:tcPr>
            <w:tcW w:w="1369" w:type="dxa"/>
            <w:shd w:val="clear" w:color="auto" w:fill="auto"/>
            <w:hideMark/>
          </w:tcPr>
          <w:p w14:paraId="1A7A60D6" w14:textId="5CA0705D" w:rsidR="00C07898" w:rsidRPr="00557E20" w:rsidRDefault="00183625" w:rsidP="0018362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450</w:t>
            </w:r>
            <w:r w:rsidR="00C07898" w:rsidRPr="00557E20">
              <w:rPr>
                <w:rFonts w:ascii="Times New Roman" w:eastAsia="Times New Roman" w:hAnsi="Times New Roman" w:cs="Times New Roman"/>
                <w:color w:val="000000"/>
                <w:lang w:eastAsia="ru-RU"/>
              </w:rPr>
              <w:t>,0</w:t>
            </w:r>
          </w:p>
        </w:tc>
        <w:tc>
          <w:tcPr>
            <w:tcW w:w="1276" w:type="dxa"/>
            <w:shd w:val="clear" w:color="auto" w:fill="auto"/>
            <w:hideMark/>
          </w:tcPr>
          <w:p w14:paraId="63E1A5AA"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hideMark/>
          </w:tcPr>
          <w:p w14:paraId="629D663D"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150,0</w:t>
            </w:r>
          </w:p>
        </w:tc>
        <w:tc>
          <w:tcPr>
            <w:tcW w:w="1224" w:type="dxa"/>
            <w:shd w:val="clear" w:color="auto" w:fill="auto"/>
            <w:hideMark/>
          </w:tcPr>
          <w:p w14:paraId="4B681930" w14:textId="76BB58F3"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739B16E8"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150,0</w:t>
            </w:r>
          </w:p>
        </w:tc>
        <w:tc>
          <w:tcPr>
            <w:tcW w:w="1018" w:type="dxa"/>
            <w:shd w:val="clear" w:color="auto" w:fill="auto"/>
            <w:hideMark/>
          </w:tcPr>
          <w:p w14:paraId="1FCAC5A2"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150,0</w:t>
            </w:r>
          </w:p>
        </w:tc>
      </w:tr>
      <w:tr w:rsidR="00C07898" w:rsidRPr="00557E20" w14:paraId="16C36643" w14:textId="77777777" w:rsidTr="00A23D2F">
        <w:trPr>
          <w:trHeight w:val="20"/>
        </w:trPr>
        <w:tc>
          <w:tcPr>
            <w:tcW w:w="1435" w:type="dxa"/>
            <w:vMerge w:val="restart"/>
            <w:shd w:val="clear" w:color="auto" w:fill="auto"/>
            <w:hideMark/>
          </w:tcPr>
          <w:p w14:paraId="1BB10B84" w14:textId="59243209"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1.4.</w:t>
            </w:r>
          </w:p>
        </w:tc>
        <w:tc>
          <w:tcPr>
            <w:tcW w:w="2716" w:type="dxa"/>
            <w:vMerge w:val="restart"/>
            <w:shd w:val="clear" w:color="auto" w:fill="auto"/>
            <w:hideMark/>
          </w:tcPr>
          <w:p w14:paraId="72137A6D"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Субсидии на финансовое обеспечение проектов социально ориентированных некоммерческих организаций в области </w:t>
            </w:r>
            <w:r w:rsidRPr="00557E20">
              <w:rPr>
                <w:rFonts w:ascii="Times New Roman" w:eastAsia="Times New Roman" w:hAnsi="Times New Roman" w:cs="Times New Roman"/>
                <w:color w:val="000000"/>
                <w:lang w:eastAsia="ru-RU"/>
              </w:rPr>
              <w:lastRenderedPageBreak/>
              <w:t>образования, культуры, просвещения, науки,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а также содействие духовному развитию личности</w:t>
            </w:r>
          </w:p>
        </w:tc>
        <w:tc>
          <w:tcPr>
            <w:tcW w:w="2068" w:type="dxa"/>
            <w:shd w:val="clear" w:color="auto" w:fill="auto"/>
            <w:hideMark/>
          </w:tcPr>
          <w:p w14:paraId="704C9FA1" w14:textId="13811B86"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p>
        </w:tc>
        <w:tc>
          <w:tcPr>
            <w:tcW w:w="1451" w:type="dxa"/>
            <w:shd w:val="clear" w:color="auto" w:fill="auto"/>
            <w:hideMark/>
          </w:tcPr>
          <w:p w14:paraId="4694E364"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hideMark/>
          </w:tcPr>
          <w:p w14:paraId="58E44F90" w14:textId="2D0FA1C3" w:rsidR="00C07898" w:rsidRPr="00557E20" w:rsidRDefault="00183625" w:rsidP="00C0789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00C07898" w:rsidRPr="00557E20">
              <w:rPr>
                <w:rFonts w:ascii="Times New Roman" w:eastAsia="Times New Roman" w:hAnsi="Times New Roman" w:cs="Times New Roman"/>
                <w:color w:val="000000"/>
                <w:lang w:eastAsia="ru-RU"/>
              </w:rPr>
              <w:t>00,0</w:t>
            </w:r>
          </w:p>
        </w:tc>
        <w:tc>
          <w:tcPr>
            <w:tcW w:w="1276" w:type="dxa"/>
            <w:shd w:val="clear" w:color="auto" w:fill="auto"/>
            <w:hideMark/>
          </w:tcPr>
          <w:p w14:paraId="49CD3827"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100,0</w:t>
            </w:r>
          </w:p>
        </w:tc>
        <w:tc>
          <w:tcPr>
            <w:tcW w:w="1069" w:type="dxa"/>
            <w:shd w:val="clear" w:color="auto" w:fill="auto"/>
            <w:hideMark/>
          </w:tcPr>
          <w:p w14:paraId="60F01F23"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100,0</w:t>
            </w:r>
          </w:p>
        </w:tc>
        <w:tc>
          <w:tcPr>
            <w:tcW w:w="1224" w:type="dxa"/>
            <w:shd w:val="clear" w:color="auto" w:fill="auto"/>
            <w:hideMark/>
          </w:tcPr>
          <w:p w14:paraId="76E75BED" w14:textId="4326703C"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24BE879D"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100,0</w:t>
            </w:r>
          </w:p>
        </w:tc>
        <w:tc>
          <w:tcPr>
            <w:tcW w:w="1018" w:type="dxa"/>
            <w:shd w:val="clear" w:color="auto" w:fill="auto"/>
            <w:hideMark/>
          </w:tcPr>
          <w:p w14:paraId="3C6556E5"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100,0</w:t>
            </w:r>
          </w:p>
        </w:tc>
      </w:tr>
      <w:tr w:rsidR="00C07898" w:rsidRPr="00557E20" w14:paraId="3C0AEC8D" w14:textId="77777777" w:rsidTr="00A23D2F">
        <w:trPr>
          <w:trHeight w:val="20"/>
        </w:trPr>
        <w:tc>
          <w:tcPr>
            <w:tcW w:w="1435" w:type="dxa"/>
            <w:vMerge/>
            <w:vAlign w:val="center"/>
            <w:hideMark/>
          </w:tcPr>
          <w:p w14:paraId="6136CE5D"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0E979E34"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699CF140" w14:textId="77777777"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r w:rsidRPr="00557E20">
              <w:rPr>
                <w:rFonts w:ascii="Times New Roman" w:eastAsia="Times New Roman" w:hAnsi="Times New Roman" w:cs="Times New Roman"/>
                <w:color w:val="000000"/>
                <w:sz w:val="20"/>
                <w:szCs w:val="20"/>
                <w:lang w:eastAsia="ru-RU"/>
              </w:rPr>
              <w:t>МКУ ХМР «Комитет по КСиСП»</w:t>
            </w:r>
          </w:p>
        </w:tc>
        <w:tc>
          <w:tcPr>
            <w:tcW w:w="1451" w:type="dxa"/>
            <w:shd w:val="clear" w:color="auto" w:fill="auto"/>
            <w:hideMark/>
          </w:tcPr>
          <w:p w14:paraId="44E02594"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бюджет района</w:t>
            </w:r>
          </w:p>
        </w:tc>
        <w:tc>
          <w:tcPr>
            <w:tcW w:w="1369" w:type="dxa"/>
            <w:shd w:val="clear" w:color="auto" w:fill="auto"/>
            <w:hideMark/>
          </w:tcPr>
          <w:p w14:paraId="660E65DF"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100,0</w:t>
            </w:r>
          </w:p>
        </w:tc>
        <w:tc>
          <w:tcPr>
            <w:tcW w:w="1276" w:type="dxa"/>
            <w:shd w:val="clear" w:color="auto" w:fill="auto"/>
            <w:hideMark/>
          </w:tcPr>
          <w:p w14:paraId="51670450"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100,0</w:t>
            </w:r>
          </w:p>
        </w:tc>
        <w:tc>
          <w:tcPr>
            <w:tcW w:w="1069" w:type="dxa"/>
            <w:shd w:val="clear" w:color="auto" w:fill="auto"/>
            <w:hideMark/>
          </w:tcPr>
          <w:p w14:paraId="781D44E7"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hideMark/>
          </w:tcPr>
          <w:p w14:paraId="15E95BF0"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3478D025"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19D5D9A2"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r>
      <w:tr w:rsidR="00C07898" w:rsidRPr="00557E20" w14:paraId="71594FCC" w14:textId="77777777" w:rsidTr="00A23D2F">
        <w:trPr>
          <w:trHeight w:val="20"/>
        </w:trPr>
        <w:tc>
          <w:tcPr>
            <w:tcW w:w="1435" w:type="dxa"/>
            <w:vMerge/>
            <w:vAlign w:val="center"/>
            <w:hideMark/>
          </w:tcPr>
          <w:p w14:paraId="0A21A8C1"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4853AB2F"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4CDB1752" w14:textId="77777777"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r w:rsidRPr="00557E20">
              <w:rPr>
                <w:rFonts w:ascii="Times New Roman" w:eastAsia="Times New Roman" w:hAnsi="Times New Roman" w:cs="Times New Roman"/>
                <w:color w:val="000000"/>
                <w:sz w:val="20"/>
                <w:szCs w:val="20"/>
                <w:lang w:eastAsia="ru-RU"/>
              </w:rPr>
              <w:t xml:space="preserve">администрация Ханты-Мансийского района (отдел по культуре, спорту и </w:t>
            </w:r>
            <w:r w:rsidRPr="00557E20">
              <w:rPr>
                <w:rFonts w:ascii="Times New Roman" w:eastAsia="Times New Roman" w:hAnsi="Times New Roman" w:cs="Times New Roman"/>
                <w:color w:val="000000"/>
                <w:sz w:val="20"/>
                <w:szCs w:val="20"/>
                <w:lang w:eastAsia="ru-RU"/>
              </w:rPr>
              <w:lastRenderedPageBreak/>
              <w:t>социальной политике)</w:t>
            </w:r>
          </w:p>
        </w:tc>
        <w:tc>
          <w:tcPr>
            <w:tcW w:w="1451" w:type="dxa"/>
            <w:shd w:val="clear" w:color="auto" w:fill="auto"/>
            <w:hideMark/>
          </w:tcPr>
          <w:p w14:paraId="0C1A7830"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lastRenderedPageBreak/>
              <w:t xml:space="preserve">бюджет района </w:t>
            </w:r>
          </w:p>
        </w:tc>
        <w:tc>
          <w:tcPr>
            <w:tcW w:w="1369" w:type="dxa"/>
            <w:shd w:val="clear" w:color="auto" w:fill="auto"/>
            <w:hideMark/>
          </w:tcPr>
          <w:p w14:paraId="6E818348" w14:textId="3DAECC64" w:rsidR="00C07898" w:rsidRPr="00557E20" w:rsidRDefault="00183625" w:rsidP="00C0789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C07898" w:rsidRPr="00557E20">
              <w:rPr>
                <w:rFonts w:ascii="Times New Roman" w:eastAsia="Times New Roman" w:hAnsi="Times New Roman" w:cs="Times New Roman"/>
                <w:color w:val="000000"/>
                <w:lang w:eastAsia="ru-RU"/>
              </w:rPr>
              <w:t>00,0</w:t>
            </w:r>
          </w:p>
        </w:tc>
        <w:tc>
          <w:tcPr>
            <w:tcW w:w="1276" w:type="dxa"/>
            <w:shd w:val="clear" w:color="auto" w:fill="auto"/>
            <w:hideMark/>
          </w:tcPr>
          <w:p w14:paraId="799643AF"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hideMark/>
          </w:tcPr>
          <w:p w14:paraId="14AF8B62"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100,0</w:t>
            </w:r>
          </w:p>
        </w:tc>
        <w:tc>
          <w:tcPr>
            <w:tcW w:w="1224" w:type="dxa"/>
            <w:shd w:val="clear" w:color="auto" w:fill="auto"/>
            <w:hideMark/>
          </w:tcPr>
          <w:p w14:paraId="2D82FD5A" w14:textId="4AE65816"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0,0</w:t>
            </w:r>
          </w:p>
        </w:tc>
        <w:tc>
          <w:tcPr>
            <w:tcW w:w="1018" w:type="dxa"/>
            <w:shd w:val="clear" w:color="auto" w:fill="auto"/>
            <w:hideMark/>
          </w:tcPr>
          <w:p w14:paraId="153E3BDE" w14:textId="77777777"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100,0</w:t>
            </w:r>
          </w:p>
        </w:tc>
        <w:tc>
          <w:tcPr>
            <w:tcW w:w="1018" w:type="dxa"/>
            <w:shd w:val="clear" w:color="auto" w:fill="auto"/>
            <w:hideMark/>
          </w:tcPr>
          <w:p w14:paraId="0F8B62C8" w14:textId="77777777"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100,0</w:t>
            </w:r>
          </w:p>
        </w:tc>
      </w:tr>
      <w:tr w:rsidR="00C07898" w:rsidRPr="00557E20" w14:paraId="2C5A62AB" w14:textId="77777777" w:rsidTr="00A23D2F">
        <w:trPr>
          <w:trHeight w:val="20"/>
        </w:trPr>
        <w:tc>
          <w:tcPr>
            <w:tcW w:w="1435" w:type="dxa"/>
            <w:vMerge w:val="restart"/>
            <w:shd w:val="clear" w:color="auto" w:fill="auto"/>
            <w:hideMark/>
          </w:tcPr>
          <w:p w14:paraId="0A572758"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1.5.</w:t>
            </w:r>
          </w:p>
        </w:tc>
        <w:tc>
          <w:tcPr>
            <w:tcW w:w="2716" w:type="dxa"/>
            <w:vMerge w:val="restart"/>
            <w:shd w:val="clear" w:color="auto" w:fill="auto"/>
            <w:hideMark/>
          </w:tcPr>
          <w:p w14:paraId="4C8D138A"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Субсидии на финансовое обеспечение проектов в сфере деятельности по изучению общественного мнения</w:t>
            </w:r>
          </w:p>
        </w:tc>
        <w:tc>
          <w:tcPr>
            <w:tcW w:w="2068" w:type="dxa"/>
            <w:shd w:val="clear" w:color="auto" w:fill="auto"/>
            <w:hideMark/>
          </w:tcPr>
          <w:p w14:paraId="5B33744A" w14:textId="68577EAD"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p>
        </w:tc>
        <w:tc>
          <w:tcPr>
            <w:tcW w:w="1451" w:type="dxa"/>
            <w:shd w:val="clear" w:color="auto" w:fill="auto"/>
            <w:hideMark/>
          </w:tcPr>
          <w:p w14:paraId="60012EF2"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hideMark/>
          </w:tcPr>
          <w:p w14:paraId="2872E19E"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76" w:type="dxa"/>
            <w:shd w:val="clear" w:color="auto" w:fill="auto"/>
            <w:hideMark/>
          </w:tcPr>
          <w:p w14:paraId="5A462CDC"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hideMark/>
          </w:tcPr>
          <w:p w14:paraId="5133D22E"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hideMark/>
          </w:tcPr>
          <w:p w14:paraId="4C131BE2"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14217988"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6340145F"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r>
      <w:tr w:rsidR="00C07898" w:rsidRPr="00557E20" w14:paraId="4004D55A" w14:textId="77777777" w:rsidTr="00A23D2F">
        <w:trPr>
          <w:trHeight w:val="20"/>
        </w:trPr>
        <w:tc>
          <w:tcPr>
            <w:tcW w:w="1435" w:type="dxa"/>
            <w:vMerge/>
            <w:vAlign w:val="center"/>
            <w:hideMark/>
          </w:tcPr>
          <w:p w14:paraId="22881204"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5927D966"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68CC15DD" w14:textId="77777777"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r w:rsidRPr="00557E20">
              <w:rPr>
                <w:rFonts w:ascii="Times New Roman" w:eastAsia="Times New Roman" w:hAnsi="Times New Roman" w:cs="Times New Roman"/>
                <w:color w:val="000000"/>
                <w:sz w:val="20"/>
                <w:szCs w:val="20"/>
                <w:lang w:eastAsia="ru-RU"/>
              </w:rPr>
              <w:t>МКУ ХМР «Комитет по КСиСП»</w:t>
            </w:r>
          </w:p>
        </w:tc>
        <w:tc>
          <w:tcPr>
            <w:tcW w:w="1451" w:type="dxa"/>
            <w:shd w:val="clear" w:color="auto" w:fill="auto"/>
            <w:hideMark/>
          </w:tcPr>
          <w:p w14:paraId="786FAA21"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бюджет района</w:t>
            </w:r>
          </w:p>
        </w:tc>
        <w:tc>
          <w:tcPr>
            <w:tcW w:w="1369" w:type="dxa"/>
            <w:shd w:val="clear" w:color="auto" w:fill="auto"/>
            <w:hideMark/>
          </w:tcPr>
          <w:p w14:paraId="6EDEB4F0"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76" w:type="dxa"/>
            <w:shd w:val="clear" w:color="auto" w:fill="auto"/>
            <w:hideMark/>
          </w:tcPr>
          <w:p w14:paraId="70D04C40"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hideMark/>
          </w:tcPr>
          <w:p w14:paraId="020A3734"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hideMark/>
          </w:tcPr>
          <w:p w14:paraId="5CF4746B"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2923255C"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445D07E6"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r>
      <w:tr w:rsidR="00C07898" w:rsidRPr="00557E20" w14:paraId="31A28120" w14:textId="77777777" w:rsidTr="00A23D2F">
        <w:trPr>
          <w:trHeight w:val="20"/>
        </w:trPr>
        <w:tc>
          <w:tcPr>
            <w:tcW w:w="1435" w:type="dxa"/>
            <w:vMerge/>
            <w:vAlign w:val="center"/>
            <w:hideMark/>
          </w:tcPr>
          <w:p w14:paraId="1479AC86"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1ADC4774"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0FADFE84" w14:textId="77777777"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r w:rsidRPr="00557E20">
              <w:rPr>
                <w:rFonts w:ascii="Times New Roman" w:eastAsia="Times New Roman" w:hAnsi="Times New Roman" w:cs="Times New Roman"/>
                <w:color w:val="000000"/>
                <w:sz w:val="20"/>
                <w:szCs w:val="20"/>
                <w:lang w:eastAsia="ru-RU"/>
              </w:rPr>
              <w:t>администрация Ханты-Мансийского района (отдел по культуре, спорту и социальной политике)</w:t>
            </w:r>
          </w:p>
        </w:tc>
        <w:tc>
          <w:tcPr>
            <w:tcW w:w="1451" w:type="dxa"/>
            <w:shd w:val="clear" w:color="auto" w:fill="auto"/>
            <w:hideMark/>
          </w:tcPr>
          <w:p w14:paraId="2109CB79"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бюджет района </w:t>
            </w:r>
          </w:p>
        </w:tc>
        <w:tc>
          <w:tcPr>
            <w:tcW w:w="1369" w:type="dxa"/>
            <w:shd w:val="clear" w:color="auto" w:fill="auto"/>
            <w:hideMark/>
          </w:tcPr>
          <w:p w14:paraId="0FCF994E"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76" w:type="dxa"/>
            <w:shd w:val="clear" w:color="auto" w:fill="auto"/>
            <w:hideMark/>
          </w:tcPr>
          <w:p w14:paraId="2A390F97"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hideMark/>
          </w:tcPr>
          <w:p w14:paraId="6A17EDEB"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hideMark/>
          </w:tcPr>
          <w:p w14:paraId="330F36F3"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69BBD54D"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65F2E0AF"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r>
      <w:tr w:rsidR="00C07898" w:rsidRPr="00557E20" w14:paraId="74B2F0EE" w14:textId="77777777" w:rsidTr="00A23D2F">
        <w:trPr>
          <w:trHeight w:val="20"/>
        </w:trPr>
        <w:tc>
          <w:tcPr>
            <w:tcW w:w="1435" w:type="dxa"/>
            <w:vMerge w:val="restart"/>
            <w:shd w:val="clear" w:color="auto" w:fill="auto"/>
            <w:hideMark/>
          </w:tcPr>
          <w:p w14:paraId="42408383"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1.6.</w:t>
            </w:r>
          </w:p>
        </w:tc>
        <w:tc>
          <w:tcPr>
            <w:tcW w:w="2716" w:type="dxa"/>
            <w:vMerge w:val="restart"/>
            <w:shd w:val="clear" w:color="auto" w:fill="auto"/>
            <w:hideMark/>
          </w:tcPr>
          <w:p w14:paraId="40021F18"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Субсидия на финансовое обеспечение проектов в области содействия добровольчества и благотворительности</w:t>
            </w:r>
          </w:p>
        </w:tc>
        <w:tc>
          <w:tcPr>
            <w:tcW w:w="2068" w:type="dxa"/>
            <w:shd w:val="clear" w:color="auto" w:fill="auto"/>
            <w:hideMark/>
          </w:tcPr>
          <w:p w14:paraId="2C6FA1C7" w14:textId="4D6CE6A7"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p>
        </w:tc>
        <w:tc>
          <w:tcPr>
            <w:tcW w:w="1451" w:type="dxa"/>
            <w:shd w:val="clear" w:color="auto" w:fill="auto"/>
            <w:hideMark/>
          </w:tcPr>
          <w:p w14:paraId="519E22C3"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hideMark/>
          </w:tcPr>
          <w:p w14:paraId="3AA87A04" w14:textId="54900E17" w:rsidR="00C07898" w:rsidRPr="00557E20" w:rsidRDefault="00183625" w:rsidP="00C0789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r w:rsidR="00C07898" w:rsidRPr="00557E20">
              <w:rPr>
                <w:rFonts w:ascii="Times New Roman" w:eastAsia="Times New Roman" w:hAnsi="Times New Roman" w:cs="Times New Roman"/>
                <w:color w:val="000000"/>
                <w:lang w:eastAsia="ru-RU"/>
              </w:rPr>
              <w:t>0,0</w:t>
            </w:r>
          </w:p>
        </w:tc>
        <w:tc>
          <w:tcPr>
            <w:tcW w:w="1276" w:type="dxa"/>
            <w:shd w:val="clear" w:color="auto" w:fill="auto"/>
            <w:hideMark/>
          </w:tcPr>
          <w:p w14:paraId="6C5DC9DC"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150,0</w:t>
            </w:r>
          </w:p>
        </w:tc>
        <w:tc>
          <w:tcPr>
            <w:tcW w:w="1069" w:type="dxa"/>
            <w:shd w:val="clear" w:color="auto" w:fill="auto"/>
            <w:hideMark/>
          </w:tcPr>
          <w:p w14:paraId="6515F807"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150,0</w:t>
            </w:r>
          </w:p>
        </w:tc>
        <w:tc>
          <w:tcPr>
            <w:tcW w:w="1224" w:type="dxa"/>
            <w:shd w:val="clear" w:color="auto" w:fill="auto"/>
            <w:hideMark/>
          </w:tcPr>
          <w:p w14:paraId="16D90F2B" w14:textId="4C5B06B5"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0,0</w:t>
            </w:r>
          </w:p>
        </w:tc>
        <w:tc>
          <w:tcPr>
            <w:tcW w:w="1018" w:type="dxa"/>
            <w:shd w:val="clear" w:color="auto" w:fill="auto"/>
            <w:hideMark/>
          </w:tcPr>
          <w:p w14:paraId="2027AA4F" w14:textId="77777777"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150,0</w:t>
            </w:r>
          </w:p>
        </w:tc>
        <w:tc>
          <w:tcPr>
            <w:tcW w:w="1018" w:type="dxa"/>
            <w:shd w:val="clear" w:color="auto" w:fill="auto"/>
            <w:hideMark/>
          </w:tcPr>
          <w:p w14:paraId="2CBD4954" w14:textId="77777777"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150,0</w:t>
            </w:r>
          </w:p>
        </w:tc>
      </w:tr>
      <w:tr w:rsidR="00C07898" w:rsidRPr="00557E20" w14:paraId="5EABE954" w14:textId="77777777" w:rsidTr="00A23D2F">
        <w:trPr>
          <w:trHeight w:val="20"/>
        </w:trPr>
        <w:tc>
          <w:tcPr>
            <w:tcW w:w="1435" w:type="dxa"/>
            <w:vMerge/>
            <w:vAlign w:val="center"/>
            <w:hideMark/>
          </w:tcPr>
          <w:p w14:paraId="0FD1DD5D"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0125F8DA"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28C88249" w14:textId="77777777"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r w:rsidRPr="00557E20">
              <w:rPr>
                <w:rFonts w:ascii="Times New Roman" w:eastAsia="Times New Roman" w:hAnsi="Times New Roman" w:cs="Times New Roman"/>
                <w:color w:val="000000"/>
                <w:sz w:val="20"/>
                <w:szCs w:val="20"/>
                <w:lang w:eastAsia="ru-RU"/>
              </w:rPr>
              <w:t>МКУ ХМР «Комитет по КСиСП»</w:t>
            </w:r>
          </w:p>
        </w:tc>
        <w:tc>
          <w:tcPr>
            <w:tcW w:w="1451" w:type="dxa"/>
            <w:shd w:val="clear" w:color="auto" w:fill="auto"/>
            <w:hideMark/>
          </w:tcPr>
          <w:p w14:paraId="2F3B021D"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бюджет района</w:t>
            </w:r>
          </w:p>
        </w:tc>
        <w:tc>
          <w:tcPr>
            <w:tcW w:w="1369" w:type="dxa"/>
            <w:shd w:val="clear" w:color="auto" w:fill="auto"/>
            <w:hideMark/>
          </w:tcPr>
          <w:p w14:paraId="05CCDE7B"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150,0</w:t>
            </w:r>
          </w:p>
        </w:tc>
        <w:tc>
          <w:tcPr>
            <w:tcW w:w="1276" w:type="dxa"/>
            <w:shd w:val="clear" w:color="auto" w:fill="auto"/>
            <w:hideMark/>
          </w:tcPr>
          <w:p w14:paraId="1F7FB88A"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150,0</w:t>
            </w:r>
          </w:p>
        </w:tc>
        <w:tc>
          <w:tcPr>
            <w:tcW w:w="1069" w:type="dxa"/>
            <w:shd w:val="clear" w:color="auto" w:fill="auto"/>
            <w:hideMark/>
          </w:tcPr>
          <w:p w14:paraId="01D74989"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hideMark/>
          </w:tcPr>
          <w:p w14:paraId="3B2CBBDD"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3E2FDA20"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4CCFE5B3"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r>
      <w:tr w:rsidR="00C07898" w:rsidRPr="00557E20" w14:paraId="5F4EDA85" w14:textId="77777777" w:rsidTr="00A23D2F">
        <w:trPr>
          <w:trHeight w:val="20"/>
        </w:trPr>
        <w:tc>
          <w:tcPr>
            <w:tcW w:w="1435" w:type="dxa"/>
            <w:vMerge/>
            <w:vAlign w:val="center"/>
            <w:hideMark/>
          </w:tcPr>
          <w:p w14:paraId="04232B8A"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5449EF73"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3373EFF6" w14:textId="77777777"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r w:rsidRPr="00557E20">
              <w:rPr>
                <w:rFonts w:ascii="Times New Roman" w:eastAsia="Times New Roman" w:hAnsi="Times New Roman" w:cs="Times New Roman"/>
                <w:color w:val="000000"/>
                <w:sz w:val="20"/>
                <w:szCs w:val="20"/>
                <w:lang w:eastAsia="ru-RU"/>
              </w:rPr>
              <w:t>администрация Ханты-Мансийского района (отдел по культуре, спорту и социальной политике)</w:t>
            </w:r>
          </w:p>
        </w:tc>
        <w:tc>
          <w:tcPr>
            <w:tcW w:w="1451" w:type="dxa"/>
            <w:shd w:val="clear" w:color="auto" w:fill="auto"/>
            <w:hideMark/>
          </w:tcPr>
          <w:p w14:paraId="01C97A67"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бюджет района </w:t>
            </w:r>
          </w:p>
        </w:tc>
        <w:tc>
          <w:tcPr>
            <w:tcW w:w="1369" w:type="dxa"/>
            <w:shd w:val="clear" w:color="auto" w:fill="auto"/>
            <w:hideMark/>
          </w:tcPr>
          <w:p w14:paraId="29696037" w14:textId="40900A4E" w:rsidR="00C07898" w:rsidRPr="00557E20" w:rsidRDefault="00183625" w:rsidP="00C0789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r w:rsidR="00C07898" w:rsidRPr="00557E20">
              <w:rPr>
                <w:rFonts w:ascii="Times New Roman" w:eastAsia="Times New Roman" w:hAnsi="Times New Roman" w:cs="Times New Roman"/>
                <w:color w:val="000000"/>
                <w:lang w:eastAsia="ru-RU"/>
              </w:rPr>
              <w:t>0,0</w:t>
            </w:r>
          </w:p>
        </w:tc>
        <w:tc>
          <w:tcPr>
            <w:tcW w:w="1276" w:type="dxa"/>
            <w:shd w:val="clear" w:color="auto" w:fill="auto"/>
            <w:hideMark/>
          </w:tcPr>
          <w:p w14:paraId="4A9CEA8F"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w:t>
            </w:r>
            <w:r w:rsidRPr="00557E20">
              <w:rPr>
                <w:rFonts w:ascii="Times New Roman" w:eastAsia="Times New Roman" w:hAnsi="Times New Roman" w:cs="Times New Roman"/>
                <w:color w:val="000000"/>
                <w:lang w:eastAsia="ru-RU"/>
              </w:rPr>
              <w:t>0</w:t>
            </w:r>
          </w:p>
        </w:tc>
        <w:tc>
          <w:tcPr>
            <w:tcW w:w="1069" w:type="dxa"/>
            <w:shd w:val="clear" w:color="auto" w:fill="auto"/>
            <w:hideMark/>
          </w:tcPr>
          <w:p w14:paraId="00DF52DC"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150,0</w:t>
            </w:r>
          </w:p>
        </w:tc>
        <w:tc>
          <w:tcPr>
            <w:tcW w:w="1224" w:type="dxa"/>
            <w:shd w:val="clear" w:color="auto" w:fill="auto"/>
            <w:hideMark/>
          </w:tcPr>
          <w:p w14:paraId="127A6C69" w14:textId="2E40B74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7D9DAB3E"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150,0</w:t>
            </w:r>
          </w:p>
        </w:tc>
        <w:tc>
          <w:tcPr>
            <w:tcW w:w="1018" w:type="dxa"/>
            <w:shd w:val="clear" w:color="auto" w:fill="auto"/>
            <w:hideMark/>
          </w:tcPr>
          <w:p w14:paraId="24BF7095"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150,0</w:t>
            </w:r>
          </w:p>
        </w:tc>
      </w:tr>
      <w:tr w:rsidR="00C07898" w:rsidRPr="00557E20" w14:paraId="09E39C0D" w14:textId="77777777" w:rsidTr="00A23D2F">
        <w:trPr>
          <w:trHeight w:val="20"/>
        </w:trPr>
        <w:tc>
          <w:tcPr>
            <w:tcW w:w="1435" w:type="dxa"/>
            <w:vMerge w:val="restart"/>
            <w:shd w:val="clear" w:color="auto" w:fill="auto"/>
            <w:hideMark/>
          </w:tcPr>
          <w:p w14:paraId="6F220AB6"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2.</w:t>
            </w:r>
          </w:p>
        </w:tc>
        <w:tc>
          <w:tcPr>
            <w:tcW w:w="2716" w:type="dxa"/>
            <w:vMerge w:val="restart"/>
            <w:shd w:val="clear" w:color="auto" w:fill="auto"/>
            <w:hideMark/>
          </w:tcPr>
          <w:p w14:paraId="0801E5A0" w14:textId="33A13E0F" w:rsidR="00C07898" w:rsidRPr="00557E20" w:rsidRDefault="00C07898" w:rsidP="00A8096E">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Основное мероприятие:</w:t>
            </w:r>
            <w:r>
              <w:rPr>
                <w:rFonts w:ascii="Times New Roman" w:eastAsia="Times New Roman" w:hAnsi="Times New Roman" w:cs="Times New Roman"/>
                <w:color w:val="000000"/>
                <w:lang w:eastAsia="ru-RU"/>
              </w:rPr>
              <w:t xml:space="preserve"> </w:t>
            </w:r>
            <w:r w:rsidRPr="00557E20">
              <w:rPr>
                <w:rFonts w:ascii="Times New Roman" w:eastAsia="Times New Roman" w:hAnsi="Times New Roman" w:cs="Times New Roman"/>
                <w:color w:val="000000"/>
                <w:lang w:eastAsia="ru-RU"/>
              </w:rPr>
              <w:t xml:space="preserve">Создание условий для развития гражданских </w:t>
            </w:r>
            <w:r w:rsidRPr="00557E20">
              <w:rPr>
                <w:rFonts w:ascii="Times New Roman" w:eastAsia="Times New Roman" w:hAnsi="Times New Roman" w:cs="Times New Roman"/>
                <w:color w:val="000000"/>
                <w:lang w:eastAsia="ru-RU"/>
              </w:rPr>
              <w:lastRenderedPageBreak/>
              <w:t>инициатив (показатели 2, 3, 5)</w:t>
            </w:r>
          </w:p>
        </w:tc>
        <w:tc>
          <w:tcPr>
            <w:tcW w:w="2068" w:type="dxa"/>
            <w:vMerge w:val="restart"/>
            <w:shd w:val="clear" w:color="auto" w:fill="auto"/>
            <w:hideMark/>
          </w:tcPr>
          <w:p w14:paraId="4BD2E831" w14:textId="6240A32E"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p>
        </w:tc>
        <w:tc>
          <w:tcPr>
            <w:tcW w:w="1451" w:type="dxa"/>
            <w:shd w:val="clear" w:color="auto" w:fill="auto"/>
            <w:hideMark/>
          </w:tcPr>
          <w:p w14:paraId="75227B0F"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hideMark/>
          </w:tcPr>
          <w:p w14:paraId="46D7F7CB" w14:textId="546C28A5" w:rsidR="00C07898" w:rsidRPr="00557E20" w:rsidRDefault="00183625" w:rsidP="002C7F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4150,</w:t>
            </w:r>
            <w:r w:rsidR="002C7F80">
              <w:rPr>
                <w:rFonts w:ascii="Times New Roman" w:eastAsia="Times New Roman" w:hAnsi="Times New Roman" w:cs="Times New Roman"/>
                <w:color w:val="000000"/>
                <w:lang w:eastAsia="ru-RU"/>
              </w:rPr>
              <w:t>2</w:t>
            </w:r>
          </w:p>
        </w:tc>
        <w:tc>
          <w:tcPr>
            <w:tcW w:w="1276" w:type="dxa"/>
            <w:shd w:val="clear" w:color="auto" w:fill="auto"/>
            <w:hideMark/>
          </w:tcPr>
          <w:p w14:paraId="6649FEA3"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250,0</w:t>
            </w:r>
          </w:p>
        </w:tc>
        <w:tc>
          <w:tcPr>
            <w:tcW w:w="1069" w:type="dxa"/>
            <w:shd w:val="clear" w:color="auto" w:fill="auto"/>
            <w:hideMark/>
          </w:tcPr>
          <w:p w14:paraId="3FBA8F87"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250,0</w:t>
            </w:r>
          </w:p>
        </w:tc>
        <w:tc>
          <w:tcPr>
            <w:tcW w:w="1224" w:type="dxa"/>
            <w:shd w:val="clear" w:color="auto" w:fill="auto"/>
            <w:hideMark/>
          </w:tcPr>
          <w:p w14:paraId="7320FF7D" w14:textId="2091AA6D" w:rsidR="00C07898" w:rsidRPr="00890843" w:rsidRDefault="004C7348" w:rsidP="002C7F80">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435,0</w:t>
            </w:r>
          </w:p>
        </w:tc>
        <w:tc>
          <w:tcPr>
            <w:tcW w:w="1018" w:type="dxa"/>
            <w:shd w:val="clear" w:color="auto" w:fill="auto"/>
            <w:hideMark/>
          </w:tcPr>
          <w:p w14:paraId="53F64942"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1 607,6</w:t>
            </w:r>
          </w:p>
        </w:tc>
        <w:tc>
          <w:tcPr>
            <w:tcW w:w="1018" w:type="dxa"/>
            <w:shd w:val="clear" w:color="auto" w:fill="auto"/>
            <w:hideMark/>
          </w:tcPr>
          <w:p w14:paraId="2A6543B7"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1 607,6</w:t>
            </w:r>
          </w:p>
        </w:tc>
      </w:tr>
      <w:tr w:rsidR="00C07898" w:rsidRPr="00557E20" w14:paraId="7FD23002" w14:textId="77777777" w:rsidTr="00A23D2F">
        <w:trPr>
          <w:trHeight w:val="20"/>
        </w:trPr>
        <w:tc>
          <w:tcPr>
            <w:tcW w:w="1435" w:type="dxa"/>
            <w:vMerge/>
            <w:vAlign w:val="center"/>
            <w:hideMark/>
          </w:tcPr>
          <w:p w14:paraId="7BE646A8"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4C31941D"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vMerge/>
            <w:vAlign w:val="center"/>
            <w:hideMark/>
          </w:tcPr>
          <w:p w14:paraId="250C0AC2" w14:textId="77777777"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p>
        </w:tc>
        <w:tc>
          <w:tcPr>
            <w:tcW w:w="1451" w:type="dxa"/>
            <w:shd w:val="clear" w:color="auto" w:fill="auto"/>
            <w:hideMark/>
          </w:tcPr>
          <w:p w14:paraId="5A056F5E"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бюджет района </w:t>
            </w:r>
          </w:p>
        </w:tc>
        <w:tc>
          <w:tcPr>
            <w:tcW w:w="1369" w:type="dxa"/>
            <w:shd w:val="clear" w:color="auto" w:fill="auto"/>
            <w:hideMark/>
          </w:tcPr>
          <w:p w14:paraId="1D8E6083" w14:textId="05C33D15" w:rsidR="00C07898" w:rsidRPr="00557E20" w:rsidRDefault="00183625" w:rsidP="002C7F80">
            <w:pPr>
              <w:spacing w:after="0" w:line="240" w:lineRule="auto"/>
              <w:jc w:val="center"/>
              <w:rPr>
                <w:rFonts w:ascii="Times New Roman" w:eastAsia="Times New Roman" w:hAnsi="Times New Roman" w:cs="Times New Roman"/>
                <w:color w:val="000000"/>
                <w:lang w:eastAsia="ru-RU"/>
              </w:rPr>
            </w:pPr>
            <w:r w:rsidRPr="00183625">
              <w:rPr>
                <w:rFonts w:ascii="Times New Roman" w:eastAsia="Times New Roman" w:hAnsi="Times New Roman" w:cs="Times New Roman"/>
                <w:color w:val="000000"/>
                <w:lang w:eastAsia="ru-RU"/>
              </w:rPr>
              <w:t>4150,</w:t>
            </w:r>
            <w:r w:rsidR="002C7F80">
              <w:rPr>
                <w:rFonts w:ascii="Times New Roman" w:eastAsia="Times New Roman" w:hAnsi="Times New Roman" w:cs="Times New Roman"/>
                <w:color w:val="000000"/>
                <w:lang w:eastAsia="ru-RU"/>
              </w:rPr>
              <w:t>2</w:t>
            </w:r>
          </w:p>
        </w:tc>
        <w:tc>
          <w:tcPr>
            <w:tcW w:w="1276" w:type="dxa"/>
            <w:shd w:val="clear" w:color="auto" w:fill="auto"/>
            <w:hideMark/>
          </w:tcPr>
          <w:p w14:paraId="7A1942A0"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250,0</w:t>
            </w:r>
          </w:p>
        </w:tc>
        <w:tc>
          <w:tcPr>
            <w:tcW w:w="1069" w:type="dxa"/>
            <w:shd w:val="clear" w:color="auto" w:fill="auto"/>
            <w:hideMark/>
          </w:tcPr>
          <w:p w14:paraId="361DE771"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250,0</w:t>
            </w:r>
          </w:p>
        </w:tc>
        <w:tc>
          <w:tcPr>
            <w:tcW w:w="1224" w:type="dxa"/>
            <w:shd w:val="clear" w:color="auto" w:fill="auto"/>
            <w:hideMark/>
          </w:tcPr>
          <w:p w14:paraId="3444A282" w14:textId="0F43DC4F" w:rsidR="00C07898" w:rsidRPr="00890843" w:rsidRDefault="004C7348" w:rsidP="002C7F80">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435,0</w:t>
            </w:r>
          </w:p>
        </w:tc>
        <w:tc>
          <w:tcPr>
            <w:tcW w:w="1018" w:type="dxa"/>
            <w:shd w:val="clear" w:color="auto" w:fill="auto"/>
            <w:hideMark/>
          </w:tcPr>
          <w:p w14:paraId="481B2181"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1 607,6</w:t>
            </w:r>
          </w:p>
        </w:tc>
        <w:tc>
          <w:tcPr>
            <w:tcW w:w="1018" w:type="dxa"/>
            <w:shd w:val="clear" w:color="auto" w:fill="auto"/>
            <w:hideMark/>
          </w:tcPr>
          <w:p w14:paraId="53E12841"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1 607,6</w:t>
            </w:r>
          </w:p>
        </w:tc>
      </w:tr>
      <w:tr w:rsidR="00C07898" w:rsidRPr="00557E20" w14:paraId="5B9A9B1D" w14:textId="77777777" w:rsidTr="00A23D2F">
        <w:trPr>
          <w:trHeight w:val="20"/>
        </w:trPr>
        <w:tc>
          <w:tcPr>
            <w:tcW w:w="1435" w:type="dxa"/>
            <w:vMerge w:val="restart"/>
            <w:shd w:val="clear" w:color="auto" w:fill="auto"/>
            <w:hideMark/>
          </w:tcPr>
          <w:p w14:paraId="3D88BA3B"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2.1.</w:t>
            </w:r>
          </w:p>
        </w:tc>
        <w:tc>
          <w:tcPr>
            <w:tcW w:w="2716" w:type="dxa"/>
            <w:vMerge w:val="restart"/>
            <w:shd w:val="clear" w:color="auto" w:fill="auto"/>
            <w:hideMark/>
          </w:tcPr>
          <w:p w14:paraId="415D4CDD"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Обучение по программам в сфере добровольчества </w:t>
            </w:r>
          </w:p>
        </w:tc>
        <w:tc>
          <w:tcPr>
            <w:tcW w:w="2068" w:type="dxa"/>
            <w:shd w:val="clear" w:color="auto" w:fill="auto"/>
            <w:hideMark/>
          </w:tcPr>
          <w:p w14:paraId="335A958D" w14:textId="43D4BC61"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p>
        </w:tc>
        <w:tc>
          <w:tcPr>
            <w:tcW w:w="1451" w:type="dxa"/>
            <w:shd w:val="clear" w:color="auto" w:fill="auto"/>
            <w:hideMark/>
          </w:tcPr>
          <w:p w14:paraId="3527FED7"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hideMark/>
          </w:tcPr>
          <w:p w14:paraId="5A6855EC" w14:textId="25445F1D" w:rsidR="00C07898" w:rsidRPr="00557E20" w:rsidRDefault="00183625" w:rsidP="00C0789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590,0</w:t>
            </w:r>
          </w:p>
        </w:tc>
        <w:tc>
          <w:tcPr>
            <w:tcW w:w="1276" w:type="dxa"/>
            <w:shd w:val="clear" w:color="auto" w:fill="auto"/>
            <w:hideMark/>
          </w:tcPr>
          <w:p w14:paraId="6FB51413"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147,5</w:t>
            </w:r>
          </w:p>
        </w:tc>
        <w:tc>
          <w:tcPr>
            <w:tcW w:w="1069" w:type="dxa"/>
            <w:shd w:val="clear" w:color="auto" w:fill="auto"/>
            <w:hideMark/>
          </w:tcPr>
          <w:p w14:paraId="10D018D6"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147,5</w:t>
            </w:r>
          </w:p>
        </w:tc>
        <w:tc>
          <w:tcPr>
            <w:tcW w:w="1224" w:type="dxa"/>
            <w:shd w:val="clear" w:color="auto" w:fill="auto"/>
            <w:hideMark/>
          </w:tcPr>
          <w:p w14:paraId="1A558E01" w14:textId="68C606CB" w:rsidR="00C07898" w:rsidRPr="009F385D" w:rsidRDefault="004C734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0,0</w:t>
            </w:r>
          </w:p>
        </w:tc>
        <w:tc>
          <w:tcPr>
            <w:tcW w:w="1018" w:type="dxa"/>
            <w:shd w:val="clear" w:color="auto" w:fill="auto"/>
            <w:hideMark/>
          </w:tcPr>
          <w:p w14:paraId="5F35820C" w14:textId="77777777"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147,5</w:t>
            </w:r>
          </w:p>
        </w:tc>
        <w:tc>
          <w:tcPr>
            <w:tcW w:w="1018" w:type="dxa"/>
            <w:shd w:val="clear" w:color="auto" w:fill="auto"/>
            <w:hideMark/>
          </w:tcPr>
          <w:p w14:paraId="22CADD5A" w14:textId="77777777"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147,5</w:t>
            </w:r>
          </w:p>
        </w:tc>
      </w:tr>
      <w:tr w:rsidR="00C07898" w:rsidRPr="00557E20" w14:paraId="1A799979" w14:textId="77777777" w:rsidTr="00A23D2F">
        <w:trPr>
          <w:trHeight w:val="20"/>
        </w:trPr>
        <w:tc>
          <w:tcPr>
            <w:tcW w:w="1435" w:type="dxa"/>
            <w:vMerge/>
            <w:vAlign w:val="center"/>
            <w:hideMark/>
          </w:tcPr>
          <w:p w14:paraId="553D8412"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34008CE4"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1429E551"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МКУ ХМР «Комитет по КСиСП»</w:t>
            </w:r>
          </w:p>
        </w:tc>
        <w:tc>
          <w:tcPr>
            <w:tcW w:w="1451" w:type="dxa"/>
            <w:shd w:val="clear" w:color="auto" w:fill="auto"/>
            <w:hideMark/>
          </w:tcPr>
          <w:p w14:paraId="264F09C7"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бюджет района</w:t>
            </w:r>
          </w:p>
        </w:tc>
        <w:tc>
          <w:tcPr>
            <w:tcW w:w="1369" w:type="dxa"/>
            <w:shd w:val="clear" w:color="auto" w:fill="auto"/>
            <w:hideMark/>
          </w:tcPr>
          <w:p w14:paraId="4136D75B"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147,5</w:t>
            </w:r>
          </w:p>
        </w:tc>
        <w:tc>
          <w:tcPr>
            <w:tcW w:w="1276" w:type="dxa"/>
            <w:shd w:val="clear" w:color="auto" w:fill="auto"/>
            <w:hideMark/>
          </w:tcPr>
          <w:p w14:paraId="6FF0A382"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147,5</w:t>
            </w:r>
          </w:p>
        </w:tc>
        <w:tc>
          <w:tcPr>
            <w:tcW w:w="1069" w:type="dxa"/>
            <w:shd w:val="clear" w:color="auto" w:fill="auto"/>
            <w:hideMark/>
          </w:tcPr>
          <w:p w14:paraId="7DBDB02D"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hideMark/>
          </w:tcPr>
          <w:p w14:paraId="711CBB96" w14:textId="77777777"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0,0</w:t>
            </w:r>
          </w:p>
        </w:tc>
        <w:tc>
          <w:tcPr>
            <w:tcW w:w="1018" w:type="dxa"/>
            <w:shd w:val="clear" w:color="auto" w:fill="auto"/>
            <w:hideMark/>
          </w:tcPr>
          <w:p w14:paraId="76555277" w14:textId="77777777"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0,0</w:t>
            </w:r>
          </w:p>
        </w:tc>
        <w:tc>
          <w:tcPr>
            <w:tcW w:w="1018" w:type="dxa"/>
            <w:shd w:val="clear" w:color="auto" w:fill="auto"/>
            <w:hideMark/>
          </w:tcPr>
          <w:p w14:paraId="42498B81" w14:textId="77777777"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0,0</w:t>
            </w:r>
          </w:p>
        </w:tc>
      </w:tr>
      <w:tr w:rsidR="00C07898" w:rsidRPr="00557E20" w14:paraId="542B671C" w14:textId="77777777" w:rsidTr="00A23D2F">
        <w:trPr>
          <w:trHeight w:val="20"/>
        </w:trPr>
        <w:tc>
          <w:tcPr>
            <w:tcW w:w="1435" w:type="dxa"/>
            <w:vMerge/>
            <w:vAlign w:val="center"/>
            <w:hideMark/>
          </w:tcPr>
          <w:p w14:paraId="460186FB"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43A424B9"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0B21A95F"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администрация Ханты-Мансийского района (отдел по культуре, спорту и социальной политике)</w:t>
            </w:r>
          </w:p>
        </w:tc>
        <w:tc>
          <w:tcPr>
            <w:tcW w:w="1451" w:type="dxa"/>
            <w:shd w:val="clear" w:color="auto" w:fill="auto"/>
            <w:hideMark/>
          </w:tcPr>
          <w:p w14:paraId="256B6506"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бюджет района </w:t>
            </w:r>
          </w:p>
        </w:tc>
        <w:tc>
          <w:tcPr>
            <w:tcW w:w="1369" w:type="dxa"/>
            <w:shd w:val="clear" w:color="auto" w:fill="auto"/>
            <w:hideMark/>
          </w:tcPr>
          <w:p w14:paraId="240F63E9" w14:textId="183F5C17" w:rsidR="00C07898" w:rsidRPr="00557E20" w:rsidRDefault="00183625" w:rsidP="00C0789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442,5</w:t>
            </w:r>
          </w:p>
        </w:tc>
        <w:tc>
          <w:tcPr>
            <w:tcW w:w="1276" w:type="dxa"/>
            <w:shd w:val="clear" w:color="auto" w:fill="auto"/>
            <w:hideMark/>
          </w:tcPr>
          <w:p w14:paraId="7D78951E"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hideMark/>
          </w:tcPr>
          <w:p w14:paraId="15FD97F0"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147,5</w:t>
            </w:r>
          </w:p>
        </w:tc>
        <w:tc>
          <w:tcPr>
            <w:tcW w:w="1224" w:type="dxa"/>
            <w:shd w:val="clear" w:color="auto" w:fill="auto"/>
            <w:hideMark/>
          </w:tcPr>
          <w:p w14:paraId="3CBA855D" w14:textId="5AB0BD3C" w:rsidR="00C07898" w:rsidRPr="00890843" w:rsidRDefault="004C734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5A9B1CF2"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147,5</w:t>
            </w:r>
          </w:p>
        </w:tc>
        <w:tc>
          <w:tcPr>
            <w:tcW w:w="1018" w:type="dxa"/>
            <w:shd w:val="clear" w:color="auto" w:fill="auto"/>
            <w:hideMark/>
          </w:tcPr>
          <w:p w14:paraId="0BB259CB"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147,5</w:t>
            </w:r>
          </w:p>
        </w:tc>
      </w:tr>
      <w:tr w:rsidR="004C7348" w:rsidRPr="00557E20" w14:paraId="015AA0FF" w14:textId="77777777" w:rsidTr="00A23D2F">
        <w:trPr>
          <w:trHeight w:val="20"/>
        </w:trPr>
        <w:tc>
          <w:tcPr>
            <w:tcW w:w="1435" w:type="dxa"/>
            <w:vMerge w:val="restart"/>
            <w:shd w:val="clear" w:color="auto" w:fill="auto"/>
            <w:hideMark/>
          </w:tcPr>
          <w:p w14:paraId="201F7703"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2.2.</w:t>
            </w:r>
          </w:p>
        </w:tc>
        <w:tc>
          <w:tcPr>
            <w:tcW w:w="2716" w:type="dxa"/>
            <w:vMerge w:val="restart"/>
            <w:shd w:val="clear" w:color="auto" w:fill="auto"/>
            <w:hideMark/>
          </w:tcPr>
          <w:p w14:paraId="72257FC2"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Ведение сайта «Добрый Ханты-Мансийский район» (в том числе разделов «Карта социальной активности Ханты-Мансийского района», «Банк лучших практик, реализуемых инициативными гражданами Ханты-Мансийского района и социально ориентированными некоммерческими организациями»</w:t>
            </w:r>
          </w:p>
        </w:tc>
        <w:tc>
          <w:tcPr>
            <w:tcW w:w="2068" w:type="dxa"/>
            <w:shd w:val="clear" w:color="auto" w:fill="auto"/>
            <w:hideMark/>
          </w:tcPr>
          <w:p w14:paraId="23A3353B" w14:textId="0D7EE2B0" w:rsidR="004C7348" w:rsidRPr="00557E20" w:rsidRDefault="004C7348" w:rsidP="004C7348">
            <w:pPr>
              <w:spacing w:after="0" w:line="240" w:lineRule="auto"/>
              <w:rPr>
                <w:rFonts w:ascii="Times New Roman" w:eastAsia="Times New Roman" w:hAnsi="Times New Roman" w:cs="Times New Roman"/>
                <w:color w:val="000000"/>
                <w:sz w:val="20"/>
                <w:szCs w:val="20"/>
                <w:lang w:eastAsia="ru-RU"/>
              </w:rPr>
            </w:pPr>
          </w:p>
        </w:tc>
        <w:tc>
          <w:tcPr>
            <w:tcW w:w="1451" w:type="dxa"/>
            <w:shd w:val="clear" w:color="auto" w:fill="auto"/>
            <w:hideMark/>
          </w:tcPr>
          <w:p w14:paraId="473DE6BC"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hideMark/>
          </w:tcPr>
          <w:p w14:paraId="2CC98D05" w14:textId="57141097" w:rsidR="004C7348" w:rsidRPr="00557E20" w:rsidRDefault="00183625" w:rsidP="004C73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76" w:type="dxa"/>
            <w:shd w:val="clear" w:color="auto" w:fill="auto"/>
            <w:hideMark/>
          </w:tcPr>
          <w:p w14:paraId="4B33C0AC"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2,5</w:t>
            </w:r>
          </w:p>
        </w:tc>
        <w:tc>
          <w:tcPr>
            <w:tcW w:w="1069" w:type="dxa"/>
            <w:shd w:val="clear" w:color="auto" w:fill="auto"/>
            <w:hideMark/>
          </w:tcPr>
          <w:p w14:paraId="1B7367BE"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2,5</w:t>
            </w:r>
          </w:p>
        </w:tc>
        <w:tc>
          <w:tcPr>
            <w:tcW w:w="1224" w:type="dxa"/>
            <w:shd w:val="clear" w:color="auto" w:fill="auto"/>
            <w:hideMark/>
          </w:tcPr>
          <w:p w14:paraId="355FB506" w14:textId="0815A34E" w:rsidR="004C7348" w:rsidRPr="009F385D" w:rsidRDefault="004C7348" w:rsidP="004C734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0,0</w:t>
            </w:r>
          </w:p>
        </w:tc>
        <w:tc>
          <w:tcPr>
            <w:tcW w:w="1018" w:type="dxa"/>
            <w:shd w:val="clear" w:color="auto" w:fill="auto"/>
            <w:hideMark/>
          </w:tcPr>
          <w:p w14:paraId="33B06838" w14:textId="77777777" w:rsidR="004C7348" w:rsidRPr="009F385D" w:rsidRDefault="004C7348" w:rsidP="004C734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2,5</w:t>
            </w:r>
          </w:p>
        </w:tc>
        <w:tc>
          <w:tcPr>
            <w:tcW w:w="1018" w:type="dxa"/>
            <w:shd w:val="clear" w:color="auto" w:fill="auto"/>
            <w:hideMark/>
          </w:tcPr>
          <w:p w14:paraId="119AF94C" w14:textId="77777777" w:rsidR="004C7348" w:rsidRPr="009F385D" w:rsidRDefault="004C7348" w:rsidP="004C734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2,5</w:t>
            </w:r>
          </w:p>
        </w:tc>
      </w:tr>
      <w:tr w:rsidR="004C7348" w:rsidRPr="00557E20" w14:paraId="202B8E6A" w14:textId="77777777" w:rsidTr="00A23D2F">
        <w:trPr>
          <w:trHeight w:val="20"/>
        </w:trPr>
        <w:tc>
          <w:tcPr>
            <w:tcW w:w="1435" w:type="dxa"/>
            <w:vMerge/>
            <w:vAlign w:val="center"/>
            <w:hideMark/>
          </w:tcPr>
          <w:p w14:paraId="0CDEF596"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60802FA4"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30B09C1B"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МКУ ХМР «Комитет по КСиСП»</w:t>
            </w:r>
          </w:p>
        </w:tc>
        <w:tc>
          <w:tcPr>
            <w:tcW w:w="1451" w:type="dxa"/>
            <w:shd w:val="clear" w:color="auto" w:fill="auto"/>
            <w:hideMark/>
          </w:tcPr>
          <w:p w14:paraId="02617ACC"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бюджет района</w:t>
            </w:r>
          </w:p>
        </w:tc>
        <w:tc>
          <w:tcPr>
            <w:tcW w:w="1369" w:type="dxa"/>
            <w:shd w:val="clear" w:color="auto" w:fill="auto"/>
            <w:hideMark/>
          </w:tcPr>
          <w:p w14:paraId="70B0A66B"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2,5</w:t>
            </w:r>
          </w:p>
        </w:tc>
        <w:tc>
          <w:tcPr>
            <w:tcW w:w="1276" w:type="dxa"/>
            <w:shd w:val="clear" w:color="auto" w:fill="auto"/>
            <w:hideMark/>
          </w:tcPr>
          <w:p w14:paraId="43ED4D8F"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2,5</w:t>
            </w:r>
          </w:p>
        </w:tc>
        <w:tc>
          <w:tcPr>
            <w:tcW w:w="1069" w:type="dxa"/>
            <w:shd w:val="clear" w:color="auto" w:fill="auto"/>
            <w:hideMark/>
          </w:tcPr>
          <w:p w14:paraId="01C54D15"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hideMark/>
          </w:tcPr>
          <w:p w14:paraId="092AC1D9" w14:textId="006A169C" w:rsidR="004C7348" w:rsidRPr="00890843" w:rsidRDefault="004C7348" w:rsidP="004C734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485B638C" w14:textId="77777777" w:rsidR="004C7348" w:rsidRPr="00890843" w:rsidRDefault="004C7348" w:rsidP="004C734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7506C7CA" w14:textId="77777777" w:rsidR="004C7348" w:rsidRPr="00890843" w:rsidRDefault="004C7348" w:rsidP="004C734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r>
      <w:tr w:rsidR="004C7348" w:rsidRPr="00557E20" w14:paraId="415E071F" w14:textId="77777777" w:rsidTr="00A23D2F">
        <w:trPr>
          <w:trHeight w:val="20"/>
        </w:trPr>
        <w:tc>
          <w:tcPr>
            <w:tcW w:w="1435" w:type="dxa"/>
            <w:vMerge/>
            <w:vAlign w:val="center"/>
            <w:hideMark/>
          </w:tcPr>
          <w:p w14:paraId="42034011"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11BD9190"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3085FC6F"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администрация Ханты-Мансийского района (отдел по культуре, спорту и социальной политике)</w:t>
            </w:r>
          </w:p>
        </w:tc>
        <w:tc>
          <w:tcPr>
            <w:tcW w:w="1451" w:type="dxa"/>
            <w:shd w:val="clear" w:color="auto" w:fill="auto"/>
            <w:hideMark/>
          </w:tcPr>
          <w:p w14:paraId="1F31EDDE"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бюджет района </w:t>
            </w:r>
          </w:p>
        </w:tc>
        <w:tc>
          <w:tcPr>
            <w:tcW w:w="1369" w:type="dxa"/>
            <w:shd w:val="clear" w:color="auto" w:fill="auto"/>
            <w:hideMark/>
          </w:tcPr>
          <w:p w14:paraId="597F1252" w14:textId="5D6635EA" w:rsidR="004C7348" w:rsidRPr="00557E20" w:rsidRDefault="00183625" w:rsidP="004C73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276" w:type="dxa"/>
            <w:shd w:val="clear" w:color="auto" w:fill="auto"/>
            <w:hideMark/>
          </w:tcPr>
          <w:p w14:paraId="7AEEC839"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hideMark/>
          </w:tcPr>
          <w:p w14:paraId="35843D40"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2,5</w:t>
            </w:r>
          </w:p>
        </w:tc>
        <w:tc>
          <w:tcPr>
            <w:tcW w:w="1224" w:type="dxa"/>
            <w:shd w:val="clear" w:color="auto" w:fill="auto"/>
            <w:hideMark/>
          </w:tcPr>
          <w:p w14:paraId="2D2E948C" w14:textId="6252E61B" w:rsidR="004C7348" w:rsidRPr="00890843" w:rsidRDefault="004C7348" w:rsidP="004C734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6F057F98" w14:textId="77777777" w:rsidR="004C7348" w:rsidRPr="00890843" w:rsidRDefault="004C7348" w:rsidP="004C734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2,5</w:t>
            </w:r>
          </w:p>
        </w:tc>
        <w:tc>
          <w:tcPr>
            <w:tcW w:w="1018" w:type="dxa"/>
            <w:shd w:val="clear" w:color="auto" w:fill="auto"/>
            <w:hideMark/>
          </w:tcPr>
          <w:p w14:paraId="40FCE806" w14:textId="77777777" w:rsidR="004C7348" w:rsidRPr="00890843" w:rsidRDefault="004C7348" w:rsidP="004C734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2,5</w:t>
            </w:r>
          </w:p>
        </w:tc>
      </w:tr>
      <w:tr w:rsidR="00C07898" w:rsidRPr="00557E20" w14:paraId="540DC114" w14:textId="77777777" w:rsidTr="00A23D2F">
        <w:trPr>
          <w:trHeight w:val="20"/>
        </w:trPr>
        <w:tc>
          <w:tcPr>
            <w:tcW w:w="1435" w:type="dxa"/>
            <w:vMerge w:val="restart"/>
            <w:shd w:val="clear" w:color="auto" w:fill="auto"/>
            <w:hideMark/>
          </w:tcPr>
          <w:p w14:paraId="4F43FB0A"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2.3.</w:t>
            </w:r>
          </w:p>
        </w:tc>
        <w:tc>
          <w:tcPr>
            <w:tcW w:w="2716" w:type="dxa"/>
            <w:vMerge w:val="restart"/>
            <w:shd w:val="clear" w:color="auto" w:fill="auto"/>
            <w:hideMark/>
          </w:tcPr>
          <w:p w14:paraId="7E02931C"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Изготовление презентационной, полиграфической и сувенирной продукции</w:t>
            </w:r>
          </w:p>
        </w:tc>
        <w:tc>
          <w:tcPr>
            <w:tcW w:w="2068" w:type="dxa"/>
            <w:shd w:val="clear" w:color="auto" w:fill="auto"/>
            <w:hideMark/>
          </w:tcPr>
          <w:p w14:paraId="43D28944" w14:textId="747C429E" w:rsidR="00C07898" w:rsidRPr="00557E20" w:rsidRDefault="00C07898" w:rsidP="00C07898">
            <w:pPr>
              <w:spacing w:after="0" w:line="240" w:lineRule="auto"/>
              <w:rPr>
                <w:rFonts w:ascii="Times New Roman" w:eastAsia="Times New Roman" w:hAnsi="Times New Roman" w:cs="Times New Roman"/>
                <w:color w:val="000000"/>
                <w:sz w:val="20"/>
                <w:szCs w:val="20"/>
                <w:lang w:eastAsia="ru-RU"/>
              </w:rPr>
            </w:pPr>
          </w:p>
        </w:tc>
        <w:tc>
          <w:tcPr>
            <w:tcW w:w="1451" w:type="dxa"/>
            <w:shd w:val="clear" w:color="auto" w:fill="auto"/>
            <w:hideMark/>
          </w:tcPr>
          <w:p w14:paraId="7EE8C559"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hideMark/>
          </w:tcPr>
          <w:p w14:paraId="42E7EAC2" w14:textId="72078395" w:rsidR="00C07898" w:rsidRPr="00557E20" w:rsidRDefault="00183625" w:rsidP="00C0789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00C07898" w:rsidRPr="00557E20">
              <w:rPr>
                <w:rFonts w:ascii="Times New Roman" w:eastAsia="Times New Roman" w:hAnsi="Times New Roman" w:cs="Times New Roman"/>
                <w:color w:val="000000"/>
                <w:lang w:eastAsia="ru-RU"/>
              </w:rPr>
              <w:t>00,0</w:t>
            </w:r>
          </w:p>
        </w:tc>
        <w:tc>
          <w:tcPr>
            <w:tcW w:w="1276" w:type="dxa"/>
            <w:shd w:val="clear" w:color="auto" w:fill="auto"/>
            <w:hideMark/>
          </w:tcPr>
          <w:p w14:paraId="5625DF07"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100,0</w:t>
            </w:r>
          </w:p>
        </w:tc>
        <w:tc>
          <w:tcPr>
            <w:tcW w:w="1069" w:type="dxa"/>
            <w:shd w:val="clear" w:color="auto" w:fill="auto"/>
            <w:hideMark/>
          </w:tcPr>
          <w:p w14:paraId="05EA057C"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100,0</w:t>
            </w:r>
          </w:p>
        </w:tc>
        <w:tc>
          <w:tcPr>
            <w:tcW w:w="1224" w:type="dxa"/>
            <w:shd w:val="clear" w:color="auto" w:fill="auto"/>
            <w:hideMark/>
          </w:tcPr>
          <w:p w14:paraId="7DE115C6" w14:textId="719EE1F3" w:rsidR="00C07898" w:rsidRPr="009F385D" w:rsidRDefault="004C734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0,0</w:t>
            </w:r>
          </w:p>
        </w:tc>
        <w:tc>
          <w:tcPr>
            <w:tcW w:w="1018" w:type="dxa"/>
            <w:shd w:val="clear" w:color="auto" w:fill="auto"/>
            <w:hideMark/>
          </w:tcPr>
          <w:p w14:paraId="3F0D41D1" w14:textId="77777777"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100,0</w:t>
            </w:r>
          </w:p>
        </w:tc>
        <w:tc>
          <w:tcPr>
            <w:tcW w:w="1018" w:type="dxa"/>
            <w:shd w:val="clear" w:color="auto" w:fill="auto"/>
            <w:hideMark/>
          </w:tcPr>
          <w:p w14:paraId="7AA2D68C" w14:textId="77777777" w:rsidR="00C07898" w:rsidRPr="009F385D" w:rsidRDefault="00C07898" w:rsidP="00C07898">
            <w:pPr>
              <w:spacing w:after="0" w:line="240" w:lineRule="auto"/>
              <w:jc w:val="center"/>
              <w:rPr>
                <w:rFonts w:ascii="Times New Roman" w:eastAsia="Times New Roman" w:hAnsi="Times New Roman" w:cs="Times New Roman"/>
                <w:color w:val="000000"/>
                <w:lang w:eastAsia="ru-RU"/>
              </w:rPr>
            </w:pPr>
            <w:r w:rsidRPr="009F385D">
              <w:rPr>
                <w:rFonts w:ascii="Times New Roman" w:eastAsia="Times New Roman" w:hAnsi="Times New Roman" w:cs="Times New Roman"/>
                <w:color w:val="000000"/>
                <w:lang w:eastAsia="ru-RU"/>
              </w:rPr>
              <w:t>100,0</w:t>
            </w:r>
          </w:p>
        </w:tc>
      </w:tr>
      <w:tr w:rsidR="00C07898" w:rsidRPr="00557E20" w14:paraId="29046992" w14:textId="77777777" w:rsidTr="00A23D2F">
        <w:trPr>
          <w:trHeight w:val="20"/>
        </w:trPr>
        <w:tc>
          <w:tcPr>
            <w:tcW w:w="1435" w:type="dxa"/>
            <w:vMerge/>
            <w:vAlign w:val="center"/>
            <w:hideMark/>
          </w:tcPr>
          <w:p w14:paraId="2EB4FECC"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709FAC7A"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38A8B264"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МКУ ХМР «Комитет по КСиСП»</w:t>
            </w:r>
          </w:p>
        </w:tc>
        <w:tc>
          <w:tcPr>
            <w:tcW w:w="1451" w:type="dxa"/>
            <w:shd w:val="clear" w:color="auto" w:fill="auto"/>
            <w:hideMark/>
          </w:tcPr>
          <w:p w14:paraId="3AD079B9"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бюджет района</w:t>
            </w:r>
          </w:p>
        </w:tc>
        <w:tc>
          <w:tcPr>
            <w:tcW w:w="1369" w:type="dxa"/>
            <w:shd w:val="clear" w:color="auto" w:fill="auto"/>
            <w:hideMark/>
          </w:tcPr>
          <w:p w14:paraId="6ADA8E6A"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100,0</w:t>
            </w:r>
          </w:p>
        </w:tc>
        <w:tc>
          <w:tcPr>
            <w:tcW w:w="1276" w:type="dxa"/>
            <w:shd w:val="clear" w:color="auto" w:fill="auto"/>
            <w:hideMark/>
          </w:tcPr>
          <w:p w14:paraId="5D965B09"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100,0</w:t>
            </w:r>
          </w:p>
        </w:tc>
        <w:tc>
          <w:tcPr>
            <w:tcW w:w="1069" w:type="dxa"/>
            <w:shd w:val="clear" w:color="auto" w:fill="auto"/>
            <w:hideMark/>
          </w:tcPr>
          <w:p w14:paraId="6C2F6313"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hideMark/>
          </w:tcPr>
          <w:p w14:paraId="70F8C4F0"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12A820E7"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5702FF2E"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r>
      <w:tr w:rsidR="00C07898" w:rsidRPr="00557E20" w14:paraId="50527FB9" w14:textId="77777777" w:rsidTr="00A23D2F">
        <w:trPr>
          <w:trHeight w:val="20"/>
        </w:trPr>
        <w:tc>
          <w:tcPr>
            <w:tcW w:w="1435" w:type="dxa"/>
            <w:vMerge/>
            <w:vAlign w:val="center"/>
            <w:hideMark/>
          </w:tcPr>
          <w:p w14:paraId="2952C20F"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66EB7FE1"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7395D10C"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администрация Ханты-Мансийского района (отдел по </w:t>
            </w:r>
            <w:r w:rsidRPr="00557E20">
              <w:rPr>
                <w:rFonts w:ascii="Times New Roman" w:eastAsia="Times New Roman" w:hAnsi="Times New Roman" w:cs="Times New Roman"/>
                <w:color w:val="000000"/>
                <w:lang w:eastAsia="ru-RU"/>
              </w:rPr>
              <w:lastRenderedPageBreak/>
              <w:t>культуре, спорту и социальной политике)</w:t>
            </w:r>
          </w:p>
        </w:tc>
        <w:tc>
          <w:tcPr>
            <w:tcW w:w="1451" w:type="dxa"/>
            <w:shd w:val="clear" w:color="auto" w:fill="auto"/>
            <w:hideMark/>
          </w:tcPr>
          <w:p w14:paraId="5581B24B"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lastRenderedPageBreak/>
              <w:t xml:space="preserve">бюджет района </w:t>
            </w:r>
          </w:p>
        </w:tc>
        <w:tc>
          <w:tcPr>
            <w:tcW w:w="1369" w:type="dxa"/>
            <w:shd w:val="clear" w:color="auto" w:fill="auto"/>
            <w:hideMark/>
          </w:tcPr>
          <w:p w14:paraId="6BA1C7AD" w14:textId="03468D2F" w:rsidR="00C07898" w:rsidRPr="00557E20" w:rsidRDefault="00183625" w:rsidP="00C0789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C07898" w:rsidRPr="00557E20">
              <w:rPr>
                <w:rFonts w:ascii="Times New Roman" w:eastAsia="Times New Roman" w:hAnsi="Times New Roman" w:cs="Times New Roman"/>
                <w:color w:val="000000"/>
                <w:lang w:eastAsia="ru-RU"/>
              </w:rPr>
              <w:t>00,0</w:t>
            </w:r>
          </w:p>
        </w:tc>
        <w:tc>
          <w:tcPr>
            <w:tcW w:w="1276" w:type="dxa"/>
            <w:shd w:val="clear" w:color="auto" w:fill="auto"/>
            <w:hideMark/>
          </w:tcPr>
          <w:p w14:paraId="38762F49"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hideMark/>
          </w:tcPr>
          <w:p w14:paraId="2900CBAD"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100,0</w:t>
            </w:r>
          </w:p>
        </w:tc>
        <w:tc>
          <w:tcPr>
            <w:tcW w:w="1224" w:type="dxa"/>
            <w:shd w:val="clear" w:color="auto" w:fill="auto"/>
            <w:hideMark/>
          </w:tcPr>
          <w:p w14:paraId="1E92829E" w14:textId="31E6F43A" w:rsidR="00C07898" w:rsidRPr="00890843" w:rsidRDefault="004C734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75A9A7E9"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100,0</w:t>
            </w:r>
          </w:p>
        </w:tc>
        <w:tc>
          <w:tcPr>
            <w:tcW w:w="1018" w:type="dxa"/>
            <w:shd w:val="clear" w:color="auto" w:fill="auto"/>
            <w:hideMark/>
          </w:tcPr>
          <w:p w14:paraId="089B7E8C"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100,0</w:t>
            </w:r>
          </w:p>
        </w:tc>
      </w:tr>
      <w:tr w:rsidR="00C07898" w:rsidRPr="00557E20" w14:paraId="5E1CEE01" w14:textId="77777777" w:rsidTr="00A23D2F">
        <w:trPr>
          <w:trHeight w:val="20"/>
        </w:trPr>
        <w:tc>
          <w:tcPr>
            <w:tcW w:w="1435" w:type="dxa"/>
            <w:vMerge w:val="restart"/>
            <w:shd w:val="clear" w:color="auto" w:fill="auto"/>
            <w:hideMark/>
          </w:tcPr>
          <w:p w14:paraId="07FAC543"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2.4.</w:t>
            </w:r>
          </w:p>
        </w:tc>
        <w:tc>
          <w:tcPr>
            <w:tcW w:w="2716" w:type="dxa"/>
            <w:vMerge w:val="restart"/>
            <w:shd w:val="clear" w:color="auto" w:fill="auto"/>
            <w:hideMark/>
          </w:tcPr>
          <w:p w14:paraId="3A6E41C7"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Развитие добровольческого (волонтерского) движения</w:t>
            </w:r>
          </w:p>
        </w:tc>
        <w:tc>
          <w:tcPr>
            <w:tcW w:w="2068" w:type="dxa"/>
            <w:vMerge w:val="restart"/>
            <w:shd w:val="clear" w:color="auto" w:fill="auto"/>
            <w:hideMark/>
          </w:tcPr>
          <w:p w14:paraId="32DE501A"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комитет по образованию (подведомственные учреждения)</w:t>
            </w:r>
          </w:p>
        </w:tc>
        <w:tc>
          <w:tcPr>
            <w:tcW w:w="1451" w:type="dxa"/>
            <w:shd w:val="clear" w:color="auto" w:fill="auto"/>
            <w:hideMark/>
          </w:tcPr>
          <w:p w14:paraId="15B3C300"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всего</w:t>
            </w:r>
          </w:p>
        </w:tc>
        <w:tc>
          <w:tcPr>
            <w:tcW w:w="1369" w:type="dxa"/>
            <w:shd w:val="clear" w:color="auto" w:fill="auto"/>
            <w:hideMark/>
          </w:tcPr>
          <w:p w14:paraId="2C4C8A67" w14:textId="2A8CC931" w:rsidR="00C07898" w:rsidRPr="00557E20" w:rsidRDefault="00C07898" w:rsidP="00A23D2F">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858,</w:t>
            </w:r>
            <w:r w:rsidR="00A23D2F">
              <w:rPr>
                <w:rFonts w:ascii="Times New Roman" w:eastAsia="Times New Roman" w:hAnsi="Times New Roman" w:cs="Times New Roman"/>
                <w:lang w:eastAsia="ru-RU"/>
              </w:rPr>
              <w:t>4</w:t>
            </w:r>
          </w:p>
        </w:tc>
        <w:tc>
          <w:tcPr>
            <w:tcW w:w="1276" w:type="dxa"/>
            <w:shd w:val="clear" w:color="auto" w:fill="auto"/>
            <w:hideMark/>
          </w:tcPr>
          <w:p w14:paraId="0F665C20"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069" w:type="dxa"/>
            <w:shd w:val="clear" w:color="auto" w:fill="auto"/>
            <w:hideMark/>
          </w:tcPr>
          <w:p w14:paraId="64E8EEC5"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224" w:type="dxa"/>
            <w:shd w:val="clear" w:color="auto" w:fill="auto"/>
            <w:hideMark/>
          </w:tcPr>
          <w:p w14:paraId="571CEFC7" w14:textId="5A431ADB" w:rsidR="00C07898" w:rsidRPr="00890843" w:rsidRDefault="00C07898" w:rsidP="00C07898">
            <w:pPr>
              <w:spacing w:after="0" w:line="240" w:lineRule="auto"/>
              <w:jc w:val="center"/>
              <w:rPr>
                <w:rFonts w:ascii="Times New Roman" w:eastAsia="Times New Roman" w:hAnsi="Times New Roman" w:cs="Times New Roman"/>
                <w:lang w:eastAsia="ru-RU"/>
              </w:rPr>
            </w:pPr>
            <w:r w:rsidRPr="00890843">
              <w:rPr>
                <w:rFonts w:ascii="Times New Roman" w:eastAsia="Times New Roman" w:hAnsi="Times New Roman" w:cs="Times New Roman"/>
                <w:lang w:eastAsia="ru-RU"/>
              </w:rPr>
              <w:t>286,</w:t>
            </w:r>
            <w:r w:rsidR="004C7348" w:rsidRPr="00890843">
              <w:rPr>
                <w:rFonts w:ascii="Times New Roman" w:eastAsia="Times New Roman" w:hAnsi="Times New Roman" w:cs="Times New Roman"/>
                <w:lang w:eastAsia="ru-RU"/>
              </w:rPr>
              <w:t>0</w:t>
            </w:r>
          </w:p>
        </w:tc>
        <w:tc>
          <w:tcPr>
            <w:tcW w:w="1018" w:type="dxa"/>
            <w:shd w:val="clear" w:color="auto" w:fill="auto"/>
            <w:hideMark/>
          </w:tcPr>
          <w:p w14:paraId="0C279AEF" w14:textId="77777777" w:rsidR="00C07898" w:rsidRPr="00890843" w:rsidRDefault="00C07898" w:rsidP="00C07898">
            <w:pPr>
              <w:spacing w:after="0" w:line="240" w:lineRule="auto"/>
              <w:jc w:val="center"/>
              <w:rPr>
                <w:rFonts w:ascii="Times New Roman" w:eastAsia="Times New Roman" w:hAnsi="Times New Roman" w:cs="Times New Roman"/>
                <w:lang w:eastAsia="ru-RU"/>
              </w:rPr>
            </w:pPr>
            <w:r w:rsidRPr="00890843">
              <w:rPr>
                <w:rFonts w:ascii="Times New Roman" w:eastAsia="Times New Roman" w:hAnsi="Times New Roman" w:cs="Times New Roman"/>
                <w:lang w:eastAsia="ru-RU"/>
              </w:rPr>
              <w:t>286,2</w:t>
            </w:r>
          </w:p>
        </w:tc>
        <w:tc>
          <w:tcPr>
            <w:tcW w:w="1018" w:type="dxa"/>
            <w:shd w:val="clear" w:color="auto" w:fill="auto"/>
            <w:hideMark/>
          </w:tcPr>
          <w:p w14:paraId="666F7D0B" w14:textId="77777777" w:rsidR="00C07898" w:rsidRPr="00890843" w:rsidRDefault="00C07898" w:rsidP="00C07898">
            <w:pPr>
              <w:spacing w:after="0" w:line="240" w:lineRule="auto"/>
              <w:jc w:val="center"/>
              <w:rPr>
                <w:rFonts w:ascii="Times New Roman" w:eastAsia="Times New Roman" w:hAnsi="Times New Roman" w:cs="Times New Roman"/>
                <w:lang w:eastAsia="ru-RU"/>
              </w:rPr>
            </w:pPr>
            <w:r w:rsidRPr="00890843">
              <w:rPr>
                <w:rFonts w:ascii="Times New Roman" w:eastAsia="Times New Roman" w:hAnsi="Times New Roman" w:cs="Times New Roman"/>
                <w:lang w:eastAsia="ru-RU"/>
              </w:rPr>
              <w:t>286,2</w:t>
            </w:r>
          </w:p>
        </w:tc>
      </w:tr>
      <w:tr w:rsidR="00C07898" w:rsidRPr="00557E20" w14:paraId="694D6A13" w14:textId="77777777" w:rsidTr="00A23D2F">
        <w:trPr>
          <w:trHeight w:val="20"/>
        </w:trPr>
        <w:tc>
          <w:tcPr>
            <w:tcW w:w="1435" w:type="dxa"/>
            <w:vMerge/>
            <w:vAlign w:val="center"/>
            <w:hideMark/>
          </w:tcPr>
          <w:p w14:paraId="16E3827E" w14:textId="77777777" w:rsidR="00C07898" w:rsidRPr="00557E20" w:rsidRDefault="00C07898" w:rsidP="00C07898">
            <w:pPr>
              <w:spacing w:after="0" w:line="240" w:lineRule="auto"/>
              <w:rPr>
                <w:rFonts w:ascii="Times New Roman" w:eastAsia="Times New Roman" w:hAnsi="Times New Roman" w:cs="Times New Roman"/>
                <w:lang w:eastAsia="ru-RU"/>
              </w:rPr>
            </w:pPr>
          </w:p>
        </w:tc>
        <w:tc>
          <w:tcPr>
            <w:tcW w:w="2716" w:type="dxa"/>
            <w:vMerge/>
            <w:vAlign w:val="center"/>
            <w:hideMark/>
          </w:tcPr>
          <w:p w14:paraId="3111E55B" w14:textId="77777777" w:rsidR="00C07898" w:rsidRPr="00557E20" w:rsidRDefault="00C07898" w:rsidP="00C07898">
            <w:pPr>
              <w:spacing w:after="0" w:line="240" w:lineRule="auto"/>
              <w:rPr>
                <w:rFonts w:ascii="Times New Roman" w:eastAsia="Times New Roman" w:hAnsi="Times New Roman" w:cs="Times New Roman"/>
                <w:lang w:eastAsia="ru-RU"/>
              </w:rPr>
            </w:pPr>
          </w:p>
        </w:tc>
        <w:tc>
          <w:tcPr>
            <w:tcW w:w="2068" w:type="dxa"/>
            <w:vMerge/>
            <w:vAlign w:val="center"/>
            <w:hideMark/>
          </w:tcPr>
          <w:p w14:paraId="169895C6" w14:textId="77777777" w:rsidR="00C07898" w:rsidRPr="00557E20" w:rsidRDefault="00C07898" w:rsidP="00C07898">
            <w:pPr>
              <w:spacing w:after="0" w:line="240" w:lineRule="auto"/>
              <w:rPr>
                <w:rFonts w:ascii="Times New Roman" w:eastAsia="Times New Roman" w:hAnsi="Times New Roman" w:cs="Times New Roman"/>
                <w:lang w:eastAsia="ru-RU"/>
              </w:rPr>
            </w:pPr>
          </w:p>
        </w:tc>
        <w:tc>
          <w:tcPr>
            <w:tcW w:w="1451" w:type="dxa"/>
            <w:shd w:val="clear" w:color="auto" w:fill="auto"/>
            <w:hideMark/>
          </w:tcPr>
          <w:p w14:paraId="76B68BDE"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бюджет района</w:t>
            </w:r>
          </w:p>
        </w:tc>
        <w:tc>
          <w:tcPr>
            <w:tcW w:w="1369" w:type="dxa"/>
            <w:shd w:val="clear" w:color="auto" w:fill="auto"/>
            <w:hideMark/>
          </w:tcPr>
          <w:p w14:paraId="5420B3AA" w14:textId="3F4B9349" w:rsidR="00C07898" w:rsidRPr="00557E20" w:rsidRDefault="00C07898" w:rsidP="00A23D2F">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858,</w:t>
            </w:r>
            <w:r w:rsidR="00A23D2F">
              <w:rPr>
                <w:rFonts w:ascii="Times New Roman" w:eastAsia="Times New Roman" w:hAnsi="Times New Roman" w:cs="Times New Roman"/>
                <w:lang w:eastAsia="ru-RU"/>
              </w:rPr>
              <w:t>4</w:t>
            </w:r>
          </w:p>
        </w:tc>
        <w:tc>
          <w:tcPr>
            <w:tcW w:w="1276" w:type="dxa"/>
            <w:shd w:val="clear" w:color="auto" w:fill="auto"/>
            <w:hideMark/>
          </w:tcPr>
          <w:p w14:paraId="05996FE1"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069" w:type="dxa"/>
            <w:shd w:val="clear" w:color="auto" w:fill="auto"/>
            <w:hideMark/>
          </w:tcPr>
          <w:p w14:paraId="6A65CC86"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224" w:type="dxa"/>
            <w:shd w:val="clear" w:color="auto" w:fill="auto"/>
            <w:hideMark/>
          </w:tcPr>
          <w:p w14:paraId="5E641CF3" w14:textId="64685215" w:rsidR="00C07898" w:rsidRPr="009F385D" w:rsidRDefault="00C07898" w:rsidP="00C07898">
            <w:pPr>
              <w:spacing w:after="0" w:line="240" w:lineRule="auto"/>
              <w:jc w:val="center"/>
              <w:rPr>
                <w:rFonts w:ascii="Times New Roman" w:eastAsia="Times New Roman" w:hAnsi="Times New Roman" w:cs="Times New Roman"/>
                <w:lang w:eastAsia="ru-RU"/>
              </w:rPr>
            </w:pPr>
            <w:r w:rsidRPr="009F385D">
              <w:rPr>
                <w:rFonts w:ascii="Times New Roman" w:eastAsia="Times New Roman" w:hAnsi="Times New Roman" w:cs="Times New Roman"/>
                <w:lang w:eastAsia="ru-RU"/>
              </w:rPr>
              <w:t>286,</w:t>
            </w:r>
            <w:r w:rsidR="004C7348" w:rsidRPr="009F385D">
              <w:rPr>
                <w:rFonts w:ascii="Times New Roman" w:eastAsia="Times New Roman" w:hAnsi="Times New Roman" w:cs="Times New Roman"/>
                <w:lang w:eastAsia="ru-RU"/>
              </w:rPr>
              <w:t>0</w:t>
            </w:r>
          </w:p>
        </w:tc>
        <w:tc>
          <w:tcPr>
            <w:tcW w:w="1018" w:type="dxa"/>
            <w:shd w:val="clear" w:color="auto" w:fill="auto"/>
            <w:hideMark/>
          </w:tcPr>
          <w:p w14:paraId="41B7822D" w14:textId="77777777" w:rsidR="00C07898" w:rsidRPr="009F385D" w:rsidRDefault="00C07898" w:rsidP="00C07898">
            <w:pPr>
              <w:spacing w:after="0" w:line="240" w:lineRule="auto"/>
              <w:jc w:val="center"/>
              <w:rPr>
                <w:rFonts w:ascii="Times New Roman" w:eastAsia="Times New Roman" w:hAnsi="Times New Roman" w:cs="Times New Roman"/>
                <w:lang w:eastAsia="ru-RU"/>
              </w:rPr>
            </w:pPr>
            <w:r w:rsidRPr="009F385D">
              <w:rPr>
                <w:rFonts w:ascii="Times New Roman" w:eastAsia="Times New Roman" w:hAnsi="Times New Roman" w:cs="Times New Roman"/>
                <w:lang w:eastAsia="ru-RU"/>
              </w:rPr>
              <w:t>286,2</w:t>
            </w:r>
          </w:p>
        </w:tc>
        <w:tc>
          <w:tcPr>
            <w:tcW w:w="1018" w:type="dxa"/>
            <w:shd w:val="clear" w:color="auto" w:fill="auto"/>
            <w:hideMark/>
          </w:tcPr>
          <w:p w14:paraId="3809C167" w14:textId="77777777" w:rsidR="00C07898" w:rsidRPr="009F385D" w:rsidRDefault="00C07898" w:rsidP="00C07898">
            <w:pPr>
              <w:spacing w:after="0" w:line="240" w:lineRule="auto"/>
              <w:jc w:val="center"/>
              <w:rPr>
                <w:rFonts w:ascii="Times New Roman" w:eastAsia="Times New Roman" w:hAnsi="Times New Roman" w:cs="Times New Roman"/>
                <w:lang w:eastAsia="ru-RU"/>
              </w:rPr>
            </w:pPr>
            <w:r w:rsidRPr="009F385D">
              <w:rPr>
                <w:rFonts w:ascii="Times New Roman" w:eastAsia="Times New Roman" w:hAnsi="Times New Roman" w:cs="Times New Roman"/>
                <w:lang w:eastAsia="ru-RU"/>
              </w:rPr>
              <w:t>286,2</w:t>
            </w:r>
          </w:p>
        </w:tc>
      </w:tr>
      <w:tr w:rsidR="00C07898" w:rsidRPr="00557E20" w14:paraId="05E55413" w14:textId="77777777" w:rsidTr="00A23D2F">
        <w:trPr>
          <w:trHeight w:val="20"/>
        </w:trPr>
        <w:tc>
          <w:tcPr>
            <w:tcW w:w="1435" w:type="dxa"/>
            <w:vMerge w:val="restart"/>
            <w:shd w:val="clear" w:color="auto" w:fill="auto"/>
            <w:hideMark/>
          </w:tcPr>
          <w:p w14:paraId="59EB5D0D"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2.5.</w:t>
            </w:r>
          </w:p>
        </w:tc>
        <w:tc>
          <w:tcPr>
            <w:tcW w:w="2716" w:type="dxa"/>
            <w:vMerge w:val="restart"/>
            <w:shd w:val="clear" w:color="auto" w:fill="auto"/>
            <w:hideMark/>
          </w:tcPr>
          <w:p w14:paraId="355DA91E"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Мероприятия по вовлечению в творческую деятельность молодежи</w:t>
            </w:r>
          </w:p>
        </w:tc>
        <w:tc>
          <w:tcPr>
            <w:tcW w:w="2068" w:type="dxa"/>
            <w:vMerge w:val="restart"/>
            <w:shd w:val="clear" w:color="auto" w:fill="auto"/>
            <w:hideMark/>
          </w:tcPr>
          <w:p w14:paraId="652DC53A"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комитет по образованию (подведомственные учреждения)</w:t>
            </w:r>
          </w:p>
        </w:tc>
        <w:tc>
          <w:tcPr>
            <w:tcW w:w="1451" w:type="dxa"/>
            <w:shd w:val="clear" w:color="auto" w:fill="auto"/>
            <w:hideMark/>
          </w:tcPr>
          <w:p w14:paraId="27F44067"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всего</w:t>
            </w:r>
          </w:p>
        </w:tc>
        <w:tc>
          <w:tcPr>
            <w:tcW w:w="1369" w:type="dxa"/>
            <w:shd w:val="clear" w:color="auto" w:fill="auto"/>
            <w:hideMark/>
          </w:tcPr>
          <w:p w14:paraId="60576C55" w14:textId="45AFDE08" w:rsidR="00C07898" w:rsidRPr="00557E20" w:rsidRDefault="00A23D2F" w:rsidP="007A2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2291,</w:t>
            </w:r>
            <w:r w:rsidR="007A208F">
              <w:rPr>
                <w:rFonts w:ascii="Times New Roman" w:eastAsia="Times New Roman" w:hAnsi="Times New Roman" w:cs="Times New Roman"/>
                <w:lang w:eastAsia="ru-RU"/>
              </w:rPr>
              <w:t>8</w:t>
            </w:r>
          </w:p>
        </w:tc>
        <w:tc>
          <w:tcPr>
            <w:tcW w:w="1276" w:type="dxa"/>
            <w:shd w:val="clear" w:color="auto" w:fill="auto"/>
            <w:hideMark/>
          </w:tcPr>
          <w:p w14:paraId="14E3EC92"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069" w:type="dxa"/>
            <w:shd w:val="clear" w:color="auto" w:fill="auto"/>
            <w:hideMark/>
          </w:tcPr>
          <w:p w14:paraId="06F761E7"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224" w:type="dxa"/>
            <w:shd w:val="clear" w:color="auto" w:fill="auto"/>
          </w:tcPr>
          <w:p w14:paraId="5B738B9F" w14:textId="32D9FF14" w:rsidR="00C07898" w:rsidRPr="009F385D" w:rsidRDefault="004C7348" w:rsidP="009F385D">
            <w:pPr>
              <w:spacing w:after="0" w:line="240" w:lineRule="auto"/>
              <w:jc w:val="center"/>
              <w:rPr>
                <w:rFonts w:ascii="Times New Roman" w:eastAsia="Times New Roman" w:hAnsi="Times New Roman" w:cs="Times New Roman"/>
                <w:lang w:val="en-US" w:eastAsia="ru-RU"/>
              </w:rPr>
            </w:pPr>
            <w:r w:rsidRPr="009F385D">
              <w:rPr>
                <w:rFonts w:ascii="Times New Roman" w:eastAsia="Times New Roman" w:hAnsi="Times New Roman" w:cs="Times New Roman"/>
                <w:lang w:eastAsia="ru-RU"/>
              </w:rPr>
              <w:t>149,</w:t>
            </w:r>
            <w:r w:rsidR="009F385D" w:rsidRPr="009F385D">
              <w:rPr>
                <w:rFonts w:ascii="Times New Roman" w:eastAsia="Times New Roman" w:hAnsi="Times New Roman" w:cs="Times New Roman"/>
                <w:lang w:eastAsia="ru-RU"/>
              </w:rPr>
              <w:t>0</w:t>
            </w:r>
          </w:p>
        </w:tc>
        <w:tc>
          <w:tcPr>
            <w:tcW w:w="1018" w:type="dxa"/>
            <w:shd w:val="clear" w:color="auto" w:fill="auto"/>
            <w:hideMark/>
          </w:tcPr>
          <w:p w14:paraId="7AC02F25" w14:textId="77777777" w:rsidR="00C07898" w:rsidRPr="009F385D" w:rsidRDefault="00C07898" w:rsidP="00C07898">
            <w:pPr>
              <w:spacing w:after="0" w:line="240" w:lineRule="auto"/>
              <w:jc w:val="center"/>
              <w:rPr>
                <w:rFonts w:ascii="Times New Roman" w:eastAsia="Times New Roman" w:hAnsi="Times New Roman" w:cs="Times New Roman"/>
                <w:lang w:eastAsia="ru-RU"/>
              </w:rPr>
            </w:pPr>
            <w:r w:rsidRPr="009F385D">
              <w:rPr>
                <w:rFonts w:ascii="Times New Roman" w:eastAsia="Times New Roman" w:hAnsi="Times New Roman" w:cs="Times New Roman"/>
                <w:lang w:eastAsia="ru-RU"/>
              </w:rPr>
              <w:t>1 071,4</w:t>
            </w:r>
          </w:p>
        </w:tc>
        <w:tc>
          <w:tcPr>
            <w:tcW w:w="1018" w:type="dxa"/>
            <w:shd w:val="clear" w:color="auto" w:fill="auto"/>
            <w:hideMark/>
          </w:tcPr>
          <w:p w14:paraId="39DD9D39" w14:textId="77777777" w:rsidR="00C07898" w:rsidRPr="009F385D" w:rsidRDefault="00C07898" w:rsidP="00C07898">
            <w:pPr>
              <w:spacing w:after="0" w:line="240" w:lineRule="auto"/>
              <w:jc w:val="center"/>
              <w:rPr>
                <w:rFonts w:ascii="Times New Roman" w:eastAsia="Times New Roman" w:hAnsi="Times New Roman" w:cs="Times New Roman"/>
                <w:lang w:eastAsia="ru-RU"/>
              </w:rPr>
            </w:pPr>
            <w:r w:rsidRPr="009F385D">
              <w:rPr>
                <w:rFonts w:ascii="Times New Roman" w:eastAsia="Times New Roman" w:hAnsi="Times New Roman" w:cs="Times New Roman"/>
                <w:lang w:eastAsia="ru-RU"/>
              </w:rPr>
              <w:t>1 071,4</w:t>
            </w:r>
          </w:p>
        </w:tc>
      </w:tr>
      <w:tr w:rsidR="00C07898" w:rsidRPr="00557E20" w14:paraId="26FF4CB7" w14:textId="77777777" w:rsidTr="00A23D2F">
        <w:trPr>
          <w:trHeight w:val="20"/>
        </w:trPr>
        <w:tc>
          <w:tcPr>
            <w:tcW w:w="1435" w:type="dxa"/>
            <w:vMerge/>
            <w:vAlign w:val="center"/>
            <w:hideMark/>
          </w:tcPr>
          <w:p w14:paraId="49D71180" w14:textId="77777777" w:rsidR="00C07898" w:rsidRPr="00557E20" w:rsidRDefault="00C07898" w:rsidP="00C07898">
            <w:pPr>
              <w:spacing w:after="0" w:line="240" w:lineRule="auto"/>
              <w:rPr>
                <w:rFonts w:ascii="Times New Roman" w:eastAsia="Times New Roman" w:hAnsi="Times New Roman" w:cs="Times New Roman"/>
                <w:lang w:eastAsia="ru-RU"/>
              </w:rPr>
            </w:pPr>
          </w:p>
        </w:tc>
        <w:tc>
          <w:tcPr>
            <w:tcW w:w="2716" w:type="dxa"/>
            <w:vMerge/>
            <w:vAlign w:val="center"/>
            <w:hideMark/>
          </w:tcPr>
          <w:p w14:paraId="5AC748F8" w14:textId="77777777" w:rsidR="00C07898" w:rsidRPr="00557E20" w:rsidRDefault="00C07898" w:rsidP="00C07898">
            <w:pPr>
              <w:spacing w:after="0" w:line="240" w:lineRule="auto"/>
              <w:rPr>
                <w:rFonts w:ascii="Times New Roman" w:eastAsia="Times New Roman" w:hAnsi="Times New Roman" w:cs="Times New Roman"/>
                <w:lang w:eastAsia="ru-RU"/>
              </w:rPr>
            </w:pPr>
          </w:p>
        </w:tc>
        <w:tc>
          <w:tcPr>
            <w:tcW w:w="2068" w:type="dxa"/>
            <w:vMerge/>
            <w:vAlign w:val="center"/>
            <w:hideMark/>
          </w:tcPr>
          <w:p w14:paraId="2A473A65" w14:textId="77777777" w:rsidR="00C07898" w:rsidRPr="00557E20" w:rsidRDefault="00C07898" w:rsidP="00C07898">
            <w:pPr>
              <w:spacing w:after="0" w:line="240" w:lineRule="auto"/>
              <w:rPr>
                <w:rFonts w:ascii="Times New Roman" w:eastAsia="Times New Roman" w:hAnsi="Times New Roman" w:cs="Times New Roman"/>
                <w:lang w:eastAsia="ru-RU"/>
              </w:rPr>
            </w:pPr>
          </w:p>
        </w:tc>
        <w:tc>
          <w:tcPr>
            <w:tcW w:w="1451" w:type="dxa"/>
            <w:shd w:val="clear" w:color="auto" w:fill="auto"/>
            <w:hideMark/>
          </w:tcPr>
          <w:p w14:paraId="0998088A"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бюджет района</w:t>
            </w:r>
          </w:p>
        </w:tc>
        <w:tc>
          <w:tcPr>
            <w:tcW w:w="1369" w:type="dxa"/>
            <w:shd w:val="clear" w:color="auto" w:fill="auto"/>
            <w:hideMark/>
          </w:tcPr>
          <w:p w14:paraId="288C536D" w14:textId="37B61C27" w:rsidR="00C07898" w:rsidRPr="00557E20" w:rsidRDefault="00A23D2F" w:rsidP="007A208F">
            <w:pPr>
              <w:spacing w:after="0" w:line="240" w:lineRule="auto"/>
              <w:jc w:val="center"/>
              <w:rPr>
                <w:rFonts w:ascii="Times New Roman" w:eastAsia="Times New Roman" w:hAnsi="Times New Roman" w:cs="Times New Roman"/>
                <w:lang w:eastAsia="ru-RU"/>
              </w:rPr>
            </w:pPr>
            <w:r w:rsidRPr="00A23D2F">
              <w:rPr>
                <w:rFonts w:ascii="Times New Roman" w:eastAsia="Times New Roman" w:hAnsi="Times New Roman" w:cs="Times New Roman"/>
                <w:lang w:eastAsia="ru-RU"/>
              </w:rPr>
              <w:t>2291,</w:t>
            </w:r>
            <w:r w:rsidR="007A208F">
              <w:rPr>
                <w:rFonts w:ascii="Times New Roman" w:eastAsia="Times New Roman" w:hAnsi="Times New Roman" w:cs="Times New Roman"/>
                <w:lang w:eastAsia="ru-RU"/>
              </w:rPr>
              <w:t>8</w:t>
            </w:r>
          </w:p>
        </w:tc>
        <w:tc>
          <w:tcPr>
            <w:tcW w:w="1276" w:type="dxa"/>
            <w:shd w:val="clear" w:color="auto" w:fill="auto"/>
            <w:hideMark/>
          </w:tcPr>
          <w:p w14:paraId="2A694667"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069" w:type="dxa"/>
            <w:shd w:val="clear" w:color="auto" w:fill="auto"/>
            <w:hideMark/>
          </w:tcPr>
          <w:p w14:paraId="23BEB40A"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224" w:type="dxa"/>
            <w:shd w:val="clear" w:color="auto" w:fill="auto"/>
          </w:tcPr>
          <w:p w14:paraId="660D9635" w14:textId="60C2E1C3" w:rsidR="00C07898" w:rsidRPr="006430E0" w:rsidRDefault="004C7348" w:rsidP="006430E0">
            <w:pPr>
              <w:spacing w:after="0" w:line="240" w:lineRule="auto"/>
              <w:jc w:val="center"/>
              <w:rPr>
                <w:rFonts w:ascii="Times New Roman" w:eastAsia="Times New Roman" w:hAnsi="Times New Roman" w:cs="Times New Roman"/>
                <w:lang w:val="en-US" w:eastAsia="ru-RU"/>
              </w:rPr>
            </w:pPr>
            <w:r w:rsidRPr="00890843">
              <w:rPr>
                <w:rFonts w:ascii="Times New Roman" w:eastAsia="Times New Roman" w:hAnsi="Times New Roman" w:cs="Times New Roman"/>
                <w:lang w:eastAsia="ru-RU"/>
              </w:rPr>
              <w:t>149,</w:t>
            </w:r>
            <w:r w:rsidR="006430E0">
              <w:rPr>
                <w:rFonts w:ascii="Times New Roman" w:eastAsia="Times New Roman" w:hAnsi="Times New Roman" w:cs="Times New Roman"/>
                <w:lang w:val="en-US" w:eastAsia="ru-RU"/>
              </w:rPr>
              <w:t>0</w:t>
            </w:r>
          </w:p>
        </w:tc>
        <w:tc>
          <w:tcPr>
            <w:tcW w:w="1018" w:type="dxa"/>
            <w:shd w:val="clear" w:color="auto" w:fill="auto"/>
            <w:hideMark/>
          </w:tcPr>
          <w:p w14:paraId="32486066" w14:textId="77777777" w:rsidR="00C07898" w:rsidRPr="00890843" w:rsidRDefault="00C07898" w:rsidP="00C07898">
            <w:pPr>
              <w:spacing w:after="0" w:line="240" w:lineRule="auto"/>
              <w:jc w:val="center"/>
              <w:rPr>
                <w:rFonts w:ascii="Times New Roman" w:eastAsia="Times New Roman" w:hAnsi="Times New Roman" w:cs="Times New Roman"/>
                <w:lang w:eastAsia="ru-RU"/>
              </w:rPr>
            </w:pPr>
            <w:r w:rsidRPr="00890843">
              <w:rPr>
                <w:rFonts w:ascii="Times New Roman" w:eastAsia="Times New Roman" w:hAnsi="Times New Roman" w:cs="Times New Roman"/>
                <w:lang w:eastAsia="ru-RU"/>
              </w:rPr>
              <w:t>1 071,4</w:t>
            </w:r>
          </w:p>
        </w:tc>
        <w:tc>
          <w:tcPr>
            <w:tcW w:w="1018" w:type="dxa"/>
            <w:shd w:val="clear" w:color="auto" w:fill="auto"/>
            <w:hideMark/>
          </w:tcPr>
          <w:p w14:paraId="1DA6E72C" w14:textId="77777777" w:rsidR="00C07898" w:rsidRPr="00890843" w:rsidRDefault="00C07898" w:rsidP="00C07898">
            <w:pPr>
              <w:spacing w:after="0" w:line="240" w:lineRule="auto"/>
              <w:jc w:val="center"/>
              <w:rPr>
                <w:rFonts w:ascii="Times New Roman" w:eastAsia="Times New Roman" w:hAnsi="Times New Roman" w:cs="Times New Roman"/>
                <w:lang w:eastAsia="ru-RU"/>
              </w:rPr>
            </w:pPr>
            <w:r w:rsidRPr="00890843">
              <w:rPr>
                <w:rFonts w:ascii="Times New Roman" w:eastAsia="Times New Roman" w:hAnsi="Times New Roman" w:cs="Times New Roman"/>
                <w:lang w:eastAsia="ru-RU"/>
              </w:rPr>
              <w:t>1 071,4</w:t>
            </w:r>
          </w:p>
        </w:tc>
      </w:tr>
      <w:tr w:rsidR="00C07898" w:rsidRPr="00557E20" w14:paraId="0E198EF3" w14:textId="77777777" w:rsidTr="00A23D2F">
        <w:trPr>
          <w:trHeight w:val="20"/>
        </w:trPr>
        <w:tc>
          <w:tcPr>
            <w:tcW w:w="1435" w:type="dxa"/>
            <w:vMerge w:val="restart"/>
            <w:shd w:val="clear" w:color="auto" w:fill="auto"/>
            <w:hideMark/>
          </w:tcPr>
          <w:p w14:paraId="2B2ED821"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3.</w:t>
            </w:r>
          </w:p>
        </w:tc>
        <w:tc>
          <w:tcPr>
            <w:tcW w:w="2716" w:type="dxa"/>
            <w:vMerge w:val="restart"/>
            <w:shd w:val="clear" w:color="auto" w:fill="auto"/>
            <w:hideMark/>
          </w:tcPr>
          <w:p w14:paraId="3F26470D" w14:textId="4C4BAE91"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Основное мероприятие:</w:t>
            </w:r>
            <w:r>
              <w:rPr>
                <w:rFonts w:ascii="Times New Roman" w:eastAsia="Times New Roman" w:hAnsi="Times New Roman" w:cs="Times New Roman"/>
                <w:color w:val="000000"/>
                <w:lang w:eastAsia="ru-RU"/>
              </w:rPr>
              <w:t xml:space="preserve"> </w:t>
            </w:r>
            <w:r w:rsidRPr="00557E20">
              <w:rPr>
                <w:rFonts w:ascii="Times New Roman" w:eastAsia="Times New Roman" w:hAnsi="Times New Roman" w:cs="Times New Roman"/>
                <w:color w:val="000000"/>
                <w:lang w:eastAsia="ru-RU"/>
              </w:rPr>
              <w:t>Обеспечение открытости органов местного самоуправления Ханты-Мансийского района (показатель 4)</w:t>
            </w:r>
          </w:p>
        </w:tc>
        <w:tc>
          <w:tcPr>
            <w:tcW w:w="2068" w:type="dxa"/>
            <w:vMerge w:val="restart"/>
            <w:shd w:val="clear" w:color="auto" w:fill="auto"/>
            <w:hideMark/>
          </w:tcPr>
          <w:p w14:paraId="3A808821" w14:textId="46FE786A"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1451" w:type="dxa"/>
            <w:shd w:val="clear" w:color="auto" w:fill="auto"/>
            <w:hideMark/>
          </w:tcPr>
          <w:p w14:paraId="6FF31B9F"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hideMark/>
          </w:tcPr>
          <w:p w14:paraId="5C77A775"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76" w:type="dxa"/>
            <w:shd w:val="clear" w:color="auto" w:fill="auto"/>
            <w:hideMark/>
          </w:tcPr>
          <w:p w14:paraId="756027B7"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hideMark/>
          </w:tcPr>
          <w:p w14:paraId="04E08D1F"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hideMark/>
          </w:tcPr>
          <w:p w14:paraId="359298A2"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53F6456F"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29D29136"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r>
      <w:tr w:rsidR="00C07898" w:rsidRPr="00557E20" w14:paraId="0A3E7889" w14:textId="77777777" w:rsidTr="00A23D2F">
        <w:trPr>
          <w:trHeight w:val="20"/>
        </w:trPr>
        <w:tc>
          <w:tcPr>
            <w:tcW w:w="1435" w:type="dxa"/>
            <w:vMerge/>
            <w:vAlign w:val="center"/>
            <w:hideMark/>
          </w:tcPr>
          <w:p w14:paraId="058DBAF3"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2949B85F"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vMerge/>
            <w:vAlign w:val="center"/>
            <w:hideMark/>
          </w:tcPr>
          <w:p w14:paraId="0C32E1EB"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1451" w:type="dxa"/>
            <w:shd w:val="clear" w:color="auto" w:fill="auto"/>
            <w:hideMark/>
          </w:tcPr>
          <w:p w14:paraId="171199D7"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бюджет района </w:t>
            </w:r>
          </w:p>
        </w:tc>
        <w:tc>
          <w:tcPr>
            <w:tcW w:w="1369" w:type="dxa"/>
            <w:shd w:val="clear" w:color="auto" w:fill="auto"/>
            <w:hideMark/>
          </w:tcPr>
          <w:p w14:paraId="194779B1"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76" w:type="dxa"/>
            <w:shd w:val="clear" w:color="auto" w:fill="auto"/>
            <w:hideMark/>
          </w:tcPr>
          <w:p w14:paraId="661431B2"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hideMark/>
          </w:tcPr>
          <w:p w14:paraId="2FC374EC"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hideMark/>
          </w:tcPr>
          <w:p w14:paraId="786953DA"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7BC2D564"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7C815FA0"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r>
      <w:tr w:rsidR="00C07898" w:rsidRPr="00557E20" w14:paraId="2A473A77" w14:textId="77777777" w:rsidTr="00A23D2F">
        <w:trPr>
          <w:trHeight w:val="20"/>
        </w:trPr>
        <w:tc>
          <w:tcPr>
            <w:tcW w:w="1435" w:type="dxa"/>
            <w:vMerge w:val="restart"/>
            <w:shd w:val="clear" w:color="auto" w:fill="auto"/>
            <w:hideMark/>
          </w:tcPr>
          <w:p w14:paraId="19A2D98B"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3.1.</w:t>
            </w:r>
          </w:p>
        </w:tc>
        <w:tc>
          <w:tcPr>
            <w:tcW w:w="2716" w:type="dxa"/>
            <w:vMerge w:val="restart"/>
            <w:shd w:val="clear" w:color="auto" w:fill="auto"/>
            <w:hideMark/>
          </w:tcPr>
          <w:p w14:paraId="17805EB3"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Организация и проведение форумов, семинаров, круглых столов по вопросам организации взаимодействия органов местного самоуправления и общественности</w:t>
            </w:r>
          </w:p>
        </w:tc>
        <w:tc>
          <w:tcPr>
            <w:tcW w:w="2068" w:type="dxa"/>
            <w:shd w:val="clear" w:color="auto" w:fill="auto"/>
            <w:hideMark/>
          </w:tcPr>
          <w:p w14:paraId="32BDAB28" w14:textId="1EB2611C"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1451" w:type="dxa"/>
            <w:shd w:val="clear" w:color="auto" w:fill="auto"/>
            <w:hideMark/>
          </w:tcPr>
          <w:p w14:paraId="315BE4DD"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hideMark/>
          </w:tcPr>
          <w:p w14:paraId="2D67C921"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76" w:type="dxa"/>
            <w:shd w:val="clear" w:color="auto" w:fill="auto"/>
            <w:hideMark/>
          </w:tcPr>
          <w:p w14:paraId="019BBE79"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hideMark/>
          </w:tcPr>
          <w:p w14:paraId="4EE6E65F"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hideMark/>
          </w:tcPr>
          <w:p w14:paraId="0B20B01F"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00113988"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2FD8C696"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r>
      <w:tr w:rsidR="00C07898" w:rsidRPr="00557E20" w14:paraId="36491571" w14:textId="77777777" w:rsidTr="00A23D2F">
        <w:trPr>
          <w:trHeight w:val="20"/>
        </w:trPr>
        <w:tc>
          <w:tcPr>
            <w:tcW w:w="1435" w:type="dxa"/>
            <w:vMerge/>
            <w:vAlign w:val="center"/>
            <w:hideMark/>
          </w:tcPr>
          <w:p w14:paraId="099AC3C5"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11551C8F"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09355213"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МКУ ХМР «Комитет по КСиСП»</w:t>
            </w:r>
          </w:p>
        </w:tc>
        <w:tc>
          <w:tcPr>
            <w:tcW w:w="1451" w:type="dxa"/>
            <w:shd w:val="clear" w:color="auto" w:fill="auto"/>
            <w:hideMark/>
          </w:tcPr>
          <w:p w14:paraId="5D9A5840"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бюджет района </w:t>
            </w:r>
          </w:p>
        </w:tc>
        <w:tc>
          <w:tcPr>
            <w:tcW w:w="1369" w:type="dxa"/>
            <w:shd w:val="clear" w:color="auto" w:fill="auto"/>
            <w:hideMark/>
          </w:tcPr>
          <w:p w14:paraId="053875AE"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76" w:type="dxa"/>
            <w:shd w:val="clear" w:color="auto" w:fill="auto"/>
            <w:hideMark/>
          </w:tcPr>
          <w:p w14:paraId="6207534C"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hideMark/>
          </w:tcPr>
          <w:p w14:paraId="4E138890"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hideMark/>
          </w:tcPr>
          <w:p w14:paraId="5E6AE31D"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4597B177"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67800B94"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r>
      <w:tr w:rsidR="00C07898" w:rsidRPr="00557E20" w14:paraId="66D99DFA" w14:textId="77777777" w:rsidTr="00A23D2F">
        <w:trPr>
          <w:trHeight w:val="20"/>
        </w:trPr>
        <w:tc>
          <w:tcPr>
            <w:tcW w:w="1435" w:type="dxa"/>
            <w:vMerge/>
            <w:vAlign w:val="center"/>
            <w:hideMark/>
          </w:tcPr>
          <w:p w14:paraId="2CC86060"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716" w:type="dxa"/>
            <w:vMerge/>
            <w:vAlign w:val="center"/>
            <w:hideMark/>
          </w:tcPr>
          <w:p w14:paraId="1E2611ED"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shd w:val="clear" w:color="auto" w:fill="auto"/>
            <w:hideMark/>
          </w:tcPr>
          <w:p w14:paraId="358A7CC7"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администрация Ханты-Мансийского района (отдел по культуре, спорту и социальной политике)</w:t>
            </w:r>
          </w:p>
        </w:tc>
        <w:tc>
          <w:tcPr>
            <w:tcW w:w="1451" w:type="dxa"/>
            <w:shd w:val="clear" w:color="auto" w:fill="auto"/>
            <w:hideMark/>
          </w:tcPr>
          <w:p w14:paraId="1CE1A34E"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бюджет района </w:t>
            </w:r>
          </w:p>
        </w:tc>
        <w:tc>
          <w:tcPr>
            <w:tcW w:w="1369" w:type="dxa"/>
            <w:shd w:val="clear" w:color="auto" w:fill="auto"/>
            <w:hideMark/>
          </w:tcPr>
          <w:p w14:paraId="1742A5FB"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76" w:type="dxa"/>
            <w:shd w:val="clear" w:color="auto" w:fill="auto"/>
            <w:hideMark/>
          </w:tcPr>
          <w:p w14:paraId="72E63BF6"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hideMark/>
          </w:tcPr>
          <w:p w14:paraId="05974BE6"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hideMark/>
          </w:tcPr>
          <w:p w14:paraId="18477007"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07A17C3C"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5927CC68"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r>
      <w:tr w:rsidR="00C07898" w:rsidRPr="00557E20" w14:paraId="4D2020C9" w14:textId="77777777" w:rsidTr="00A23D2F">
        <w:trPr>
          <w:trHeight w:val="20"/>
        </w:trPr>
        <w:tc>
          <w:tcPr>
            <w:tcW w:w="1435" w:type="dxa"/>
            <w:vMerge w:val="restart"/>
            <w:shd w:val="clear" w:color="auto" w:fill="auto"/>
            <w:hideMark/>
          </w:tcPr>
          <w:p w14:paraId="458E64C0"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4.</w:t>
            </w:r>
          </w:p>
        </w:tc>
        <w:tc>
          <w:tcPr>
            <w:tcW w:w="2716" w:type="dxa"/>
            <w:vMerge w:val="restart"/>
            <w:shd w:val="clear" w:color="auto" w:fill="auto"/>
            <w:hideMark/>
          </w:tcPr>
          <w:p w14:paraId="02BBE6EE" w14:textId="067C64CA" w:rsidR="00C07898" w:rsidRPr="00557E20" w:rsidRDefault="00C07898" w:rsidP="00A8096E">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 xml:space="preserve">Основное мероприятие: Организация выпуска периодического печатного издания-газеты «Наш район» (показатель </w:t>
            </w:r>
            <w:r w:rsidR="00A8096E">
              <w:rPr>
                <w:rFonts w:ascii="Times New Roman" w:eastAsia="Times New Roman" w:hAnsi="Times New Roman" w:cs="Times New Roman"/>
                <w:lang w:eastAsia="ru-RU"/>
              </w:rPr>
              <w:t>6</w:t>
            </w:r>
            <w:r w:rsidRPr="00557E20">
              <w:rPr>
                <w:rFonts w:ascii="Times New Roman" w:eastAsia="Times New Roman" w:hAnsi="Times New Roman" w:cs="Times New Roman"/>
                <w:lang w:eastAsia="ru-RU"/>
              </w:rPr>
              <w:t>,</w:t>
            </w:r>
            <w:r w:rsidR="00A8096E">
              <w:rPr>
                <w:rFonts w:ascii="Times New Roman" w:eastAsia="Times New Roman" w:hAnsi="Times New Roman" w:cs="Times New Roman"/>
                <w:lang w:eastAsia="ru-RU"/>
              </w:rPr>
              <w:t>7</w:t>
            </w:r>
            <w:r w:rsidRPr="00557E20">
              <w:rPr>
                <w:rFonts w:ascii="Times New Roman" w:eastAsia="Times New Roman" w:hAnsi="Times New Roman" w:cs="Times New Roman"/>
                <w:lang w:eastAsia="ru-RU"/>
              </w:rPr>
              <w:t>)</w:t>
            </w:r>
          </w:p>
        </w:tc>
        <w:tc>
          <w:tcPr>
            <w:tcW w:w="2068" w:type="dxa"/>
            <w:vMerge w:val="restart"/>
            <w:shd w:val="clear" w:color="auto" w:fill="auto"/>
            <w:hideMark/>
          </w:tcPr>
          <w:p w14:paraId="7D96EF61" w14:textId="004F0A47" w:rsidR="00C07898" w:rsidRPr="00557E20" w:rsidRDefault="00C07898" w:rsidP="00C07898">
            <w:pPr>
              <w:spacing w:after="0" w:line="240" w:lineRule="auto"/>
              <w:rPr>
                <w:rFonts w:ascii="Times New Roman" w:eastAsia="Times New Roman" w:hAnsi="Times New Roman" w:cs="Times New Roman"/>
                <w:lang w:eastAsia="ru-RU"/>
              </w:rPr>
            </w:pPr>
          </w:p>
        </w:tc>
        <w:tc>
          <w:tcPr>
            <w:tcW w:w="1451" w:type="dxa"/>
            <w:shd w:val="clear" w:color="auto" w:fill="auto"/>
            <w:hideMark/>
          </w:tcPr>
          <w:p w14:paraId="226A61EA"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всего</w:t>
            </w:r>
          </w:p>
        </w:tc>
        <w:tc>
          <w:tcPr>
            <w:tcW w:w="1369" w:type="dxa"/>
            <w:shd w:val="clear" w:color="auto" w:fill="auto"/>
            <w:hideMark/>
          </w:tcPr>
          <w:p w14:paraId="663B1A5C" w14:textId="72218392" w:rsidR="00C07898" w:rsidRPr="00557E20" w:rsidRDefault="00A23D2F" w:rsidP="009F385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35182,</w:t>
            </w:r>
            <w:r w:rsidR="009F385D">
              <w:rPr>
                <w:rFonts w:ascii="Times New Roman" w:eastAsia="Times New Roman" w:hAnsi="Times New Roman" w:cs="Times New Roman"/>
                <w:lang w:eastAsia="ru-RU"/>
              </w:rPr>
              <w:t>2</w:t>
            </w:r>
          </w:p>
        </w:tc>
        <w:tc>
          <w:tcPr>
            <w:tcW w:w="1276" w:type="dxa"/>
            <w:shd w:val="clear" w:color="auto" w:fill="auto"/>
            <w:hideMark/>
          </w:tcPr>
          <w:p w14:paraId="046F18C9"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069" w:type="dxa"/>
            <w:shd w:val="clear" w:color="auto" w:fill="auto"/>
            <w:hideMark/>
          </w:tcPr>
          <w:p w14:paraId="351696EF"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224" w:type="dxa"/>
            <w:shd w:val="clear" w:color="auto" w:fill="auto"/>
            <w:hideMark/>
          </w:tcPr>
          <w:p w14:paraId="3EA92657" w14:textId="64F71D35" w:rsidR="00C07898" w:rsidRPr="003D3A3D" w:rsidRDefault="00ED7E4B" w:rsidP="009F385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12 500,</w:t>
            </w:r>
            <w:r w:rsidR="009F385D">
              <w:rPr>
                <w:rFonts w:ascii="Times New Roman" w:eastAsia="Times New Roman" w:hAnsi="Times New Roman" w:cs="Times New Roman"/>
                <w:lang w:eastAsia="ru-RU"/>
              </w:rPr>
              <w:t>4</w:t>
            </w:r>
          </w:p>
        </w:tc>
        <w:tc>
          <w:tcPr>
            <w:tcW w:w="1018" w:type="dxa"/>
            <w:shd w:val="clear" w:color="auto" w:fill="auto"/>
            <w:hideMark/>
          </w:tcPr>
          <w:p w14:paraId="7A30B76F" w14:textId="77777777" w:rsidR="00C07898" w:rsidRPr="00890843" w:rsidRDefault="00C07898" w:rsidP="00C07898">
            <w:pPr>
              <w:spacing w:after="0" w:line="240" w:lineRule="auto"/>
              <w:jc w:val="center"/>
              <w:rPr>
                <w:rFonts w:ascii="Times New Roman" w:eastAsia="Times New Roman" w:hAnsi="Times New Roman" w:cs="Times New Roman"/>
                <w:lang w:eastAsia="ru-RU"/>
              </w:rPr>
            </w:pPr>
            <w:r w:rsidRPr="00890843">
              <w:rPr>
                <w:rFonts w:ascii="Times New Roman" w:eastAsia="Times New Roman" w:hAnsi="Times New Roman" w:cs="Times New Roman"/>
                <w:lang w:eastAsia="ru-RU"/>
              </w:rPr>
              <w:t>11 340,9</w:t>
            </w:r>
          </w:p>
        </w:tc>
        <w:tc>
          <w:tcPr>
            <w:tcW w:w="1018" w:type="dxa"/>
            <w:shd w:val="clear" w:color="auto" w:fill="auto"/>
            <w:hideMark/>
          </w:tcPr>
          <w:p w14:paraId="39FA29BE" w14:textId="77777777" w:rsidR="00C07898" w:rsidRPr="00890843" w:rsidRDefault="00C07898" w:rsidP="00C07898">
            <w:pPr>
              <w:spacing w:after="0" w:line="240" w:lineRule="auto"/>
              <w:jc w:val="center"/>
              <w:rPr>
                <w:rFonts w:ascii="Times New Roman" w:eastAsia="Times New Roman" w:hAnsi="Times New Roman" w:cs="Times New Roman"/>
                <w:lang w:eastAsia="ru-RU"/>
              </w:rPr>
            </w:pPr>
            <w:r w:rsidRPr="00890843">
              <w:rPr>
                <w:rFonts w:ascii="Times New Roman" w:eastAsia="Times New Roman" w:hAnsi="Times New Roman" w:cs="Times New Roman"/>
                <w:lang w:eastAsia="ru-RU"/>
              </w:rPr>
              <w:t>11 340,9</w:t>
            </w:r>
          </w:p>
        </w:tc>
      </w:tr>
      <w:tr w:rsidR="00C07898" w:rsidRPr="00557E20" w14:paraId="2F42C365" w14:textId="77777777" w:rsidTr="00A23D2F">
        <w:trPr>
          <w:trHeight w:val="20"/>
        </w:trPr>
        <w:tc>
          <w:tcPr>
            <w:tcW w:w="1435" w:type="dxa"/>
            <w:vMerge/>
            <w:vAlign w:val="center"/>
            <w:hideMark/>
          </w:tcPr>
          <w:p w14:paraId="649692CA" w14:textId="77777777" w:rsidR="00C07898" w:rsidRPr="00557E20" w:rsidRDefault="00C07898" w:rsidP="00C07898">
            <w:pPr>
              <w:spacing w:after="0" w:line="240" w:lineRule="auto"/>
              <w:rPr>
                <w:rFonts w:ascii="Times New Roman" w:eastAsia="Times New Roman" w:hAnsi="Times New Roman" w:cs="Times New Roman"/>
                <w:lang w:eastAsia="ru-RU"/>
              </w:rPr>
            </w:pPr>
          </w:p>
        </w:tc>
        <w:tc>
          <w:tcPr>
            <w:tcW w:w="2716" w:type="dxa"/>
            <w:vMerge/>
            <w:vAlign w:val="center"/>
            <w:hideMark/>
          </w:tcPr>
          <w:p w14:paraId="7F8A2C11" w14:textId="77777777" w:rsidR="00C07898" w:rsidRPr="00557E20" w:rsidRDefault="00C07898" w:rsidP="00C07898">
            <w:pPr>
              <w:spacing w:after="0" w:line="240" w:lineRule="auto"/>
              <w:rPr>
                <w:rFonts w:ascii="Times New Roman" w:eastAsia="Times New Roman" w:hAnsi="Times New Roman" w:cs="Times New Roman"/>
                <w:lang w:eastAsia="ru-RU"/>
              </w:rPr>
            </w:pPr>
          </w:p>
        </w:tc>
        <w:tc>
          <w:tcPr>
            <w:tcW w:w="2068" w:type="dxa"/>
            <w:vMerge/>
            <w:vAlign w:val="center"/>
            <w:hideMark/>
          </w:tcPr>
          <w:p w14:paraId="72C97C76" w14:textId="77777777" w:rsidR="00C07898" w:rsidRPr="00557E20" w:rsidRDefault="00C07898" w:rsidP="00C07898">
            <w:pPr>
              <w:spacing w:after="0" w:line="240" w:lineRule="auto"/>
              <w:rPr>
                <w:rFonts w:ascii="Times New Roman" w:eastAsia="Times New Roman" w:hAnsi="Times New Roman" w:cs="Times New Roman"/>
                <w:lang w:eastAsia="ru-RU"/>
              </w:rPr>
            </w:pPr>
          </w:p>
        </w:tc>
        <w:tc>
          <w:tcPr>
            <w:tcW w:w="1451" w:type="dxa"/>
            <w:shd w:val="clear" w:color="auto" w:fill="auto"/>
            <w:hideMark/>
          </w:tcPr>
          <w:p w14:paraId="36B8B779"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бюджет района</w:t>
            </w:r>
          </w:p>
        </w:tc>
        <w:tc>
          <w:tcPr>
            <w:tcW w:w="1369" w:type="dxa"/>
            <w:shd w:val="clear" w:color="auto" w:fill="auto"/>
            <w:hideMark/>
          </w:tcPr>
          <w:p w14:paraId="6763797E" w14:textId="36E4A5AC" w:rsidR="00C07898" w:rsidRPr="00557E20" w:rsidRDefault="00A23D2F" w:rsidP="009F385D">
            <w:pPr>
              <w:spacing w:after="0" w:line="240" w:lineRule="auto"/>
              <w:jc w:val="center"/>
              <w:rPr>
                <w:rFonts w:ascii="Times New Roman" w:eastAsia="Times New Roman" w:hAnsi="Times New Roman" w:cs="Times New Roman"/>
                <w:lang w:eastAsia="ru-RU"/>
              </w:rPr>
            </w:pPr>
            <w:r w:rsidRPr="00A23D2F">
              <w:rPr>
                <w:rFonts w:ascii="Times New Roman" w:eastAsia="Times New Roman" w:hAnsi="Times New Roman" w:cs="Times New Roman"/>
                <w:lang w:eastAsia="ru-RU"/>
              </w:rPr>
              <w:t>35182,</w:t>
            </w:r>
            <w:r w:rsidR="009F385D">
              <w:rPr>
                <w:rFonts w:ascii="Times New Roman" w:eastAsia="Times New Roman" w:hAnsi="Times New Roman" w:cs="Times New Roman"/>
                <w:lang w:eastAsia="ru-RU"/>
              </w:rPr>
              <w:t>2</w:t>
            </w:r>
          </w:p>
        </w:tc>
        <w:tc>
          <w:tcPr>
            <w:tcW w:w="1276" w:type="dxa"/>
            <w:shd w:val="clear" w:color="auto" w:fill="auto"/>
            <w:hideMark/>
          </w:tcPr>
          <w:p w14:paraId="6E38BD1F"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069" w:type="dxa"/>
            <w:shd w:val="clear" w:color="auto" w:fill="auto"/>
            <w:hideMark/>
          </w:tcPr>
          <w:p w14:paraId="11BC531D"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224" w:type="dxa"/>
            <w:shd w:val="clear" w:color="auto" w:fill="auto"/>
            <w:hideMark/>
          </w:tcPr>
          <w:p w14:paraId="2E19F624" w14:textId="66B52EC3" w:rsidR="00C07898" w:rsidRDefault="00ED7E4B" w:rsidP="00A23D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12 500,</w:t>
            </w:r>
            <w:r w:rsidR="009F385D">
              <w:rPr>
                <w:rFonts w:ascii="Times New Roman" w:eastAsia="Times New Roman" w:hAnsi="Times New Roman" w:cs="Times New Roman"/>
                <w:lang w:eastAsia="ru-RU"/>
              </w:rPr>
              <w:t>4</w:t>
            </w:r>
          </w:p>
          <w:p w14:paraId="00CD34F7" w14:textId="0DDE8ED3" w:rsidR="00A23D2F" w:rsidRPr="003D3A3D" w:rsidRDefault="00A23D2F" w:rsidP="00A23D2F">
            <w:pPr>
              <w:spacing w:after="0" w:line="240" w:lineRule="auto"/>
              <w:jc w:val="center"/>
              <w:rPr>
                <w:rFonts w:ascii="Times New Roman" w:eastAsia="Times New Roman" w:hAnsi="Times New Roman" w:cs="Times New Roman"/>
                <w:lang w:eastAsia="ru-RU"/>
              </w:rPr>
            </w:pPr>
          </w:p>
        </w:tc>
        <w:tc>
          <w:tcPr>
            <w:tcW w:w="1018" w:type="dxa"/>
            <w:shd w:val="clear" w:color="auto" w:fill="auto"/>
            <w:hideMark/>
          </w:tcPr>
          <w:p w14:paraId="5B758866" w14:textId="77777777" w:rsidR="00C07898" w:rsidRPr="00890843" w:rsidRDefault="00C07898" w:rsidP="00C07898">
            <w:pPr>
              <w:spacing w:after="0" w:line="240" w:lineRule="auto"/>
              <w:jc w:val="center"/>
              <w:rPr>
                <w:rFonts w:ascii="Times New Roman" w:eastAsia="Times New Roman" w:hAnsi="Times New Roman" w:cs="Times New Roman"/>
                <w:lang w:eastAsia="ru-RU"/>
              </w:rPr>
            </w:pPr>
            <w:r w:rsidRPr="00890843">
              <w:rPr>
                <w:rFonts w:ascii="Times New Roman" w:eastAsia="Times New Roman" w:hAnsi="Times New Roman" w:cs="Times New Roman"/>
                <w:lang w:eastAsia="ru-RU"/>
              </w:rPr>
              <w:t>11 340,9</w:t>
            </w:r>
          </w:p>
        </w:tc>
        <w:tc>
          <w:tcPr>
            <w:tcW w:w="1018" w:type="dxa"/>
            <w:shd w:val="clear" w:color="auto" w:fill="auto"/>
            <w:hideMark/>
          </w:tcPr>
          <w:p w14:paraId="46FE9263" w14:textId="77777777" w:rsidR="00C07898" w:rsidRPr="00890843" w:rsidRDefault="00C07898" w:rsidP="00C07898">
            <w:pPr>
              <w:spacing w:after="0" w:line="240" w:lineRule="auto"/>
              <w:jc w:val="center"/>
              <w:rPr>
                <w:rFonts w:ascii="Times New Roman" w:eastAsia="Times New Roman" w:hAnsi="Times New Roman" w:cs="Times New Roman"/>
                <w:lang w:eastAsia="ru-RU"/>
              </w:rPr>
            </w:pPr>
            <w:r w:rsidRPr="00890843">
              <w:rPr>
                <w:rFonts w:ascii="Times New Roman" w:eastAsia="Times New Roman" w:hAnsi="Times New Roman" w:cs="Times New Roman"/>
                <w:lang w:eastAsia="ru-RU"/>
              </w:rPr>
              <w:t>11 340,9</w:t>
            </w:r>
          </w:p>
        </w:tc>
      </w:tr>
      <w:tr w:rsidR="00C07898" w:rsidRPr="00557E20" w14:paraId="5051C0BC" w14:textId="77777777" w:rsidTr="00A23D2F">
        <w:trPr>
          <w:trHeight w:val="20"/>
        </w:trPr>
        <w:tc>
          <w:tcPr>
            <w:tcW w:w="1435" w:type="dxa"/>
            <w:vMerge w:val="restart"/>
            <w:shd w:val="clear" w:color="auto" w:fill="auto"/>
            <w:hideMark/>
          </w:tcPr>
          <w:p w14:paraId="2F4ED4F5" w14:textId="3504937A"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4.1.</w:t>
            </w:r>
          </w:p>
        </w:tc>
        <w:tc>
          <w:tcPr>
            <w:tcW w:w="2716" w:type="dxa"/>
            <w:vMerge w:val="restart"/>
            <w:shd w:val="clear" w:color="auto" w:fill="auto"/>
            <w:hideMark/>
          </w:tcPr>
          <w:p w14:paraId="7E4C779E"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Организация выпуска периодического печатного издания-газеты «Наш район»</w:t>
            </w:r>
          </w:p>
        </w:tc>
        <w:tc>
          <w:tcPr>
            <w:tcW w:w="2068" w:type="dxa"/>
            <w:vMerge w:val="restart"/>
            <w:shd w:val="clear" w:color="auto" w:fill="auto"/>
            <w:hideMark/>
          </w:tcPr>
          <w:p w14:paraId="5695E694"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администрация Ханты-Мансийского района (МАУ ХМР «Редакция газеты «Наш район»)</w:t>
            </w:r>
          </w:p>
        </w:tc>
        <w:tc>
          <w:tcPr>
            <w:tcW w:w="1451" w:type="dxa"/>
            <w:shd w:val="clear" w:color="auto" w:fill="auto"/>
            <w:hideMark/>
          </w:tcPr>
          <w:p w14:paraId="4FBB911C"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всего</w:t>
            </w:r>
          </w:p>
        </w:tc>
        <w:tc>
          <w:tcPr>
            <w:tcW w:w="1369" w:type="dxa"/>
            <w:shd w:val="clear" w:color="auto" w:fill="auto"/>
            <w:hideMark/>
          </w:tcPr>
          <w:p w14:paraId="69BAB4BD" w14:textId="42B01370" w:rsidR="00C07898" w:rsidRPr="00557E20" w:rsidRDefault="00F14629" w:rsidP="00F146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29487,6</w:t>
            </w:r>
          </w:p>
        </w:tc>
        <w:tc>
          <w:tcPr>
            <w:tcW w:w="1276" w:type="dxa"/>
            <w:shd w:val="clear" w:color="auto" w:fill="auto"/>
            <w:hideMark/>
          </w:tcPr>
          <w:p w14:paraId="3AB4A122"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069" w:type="dxa"/>
            <w:shd w:val="clear" w:color="auto" w:fill="auto"/>
            <w:hideMark/>
          </w:tcPr>
          <w:p w14:paraId="3E967376"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224" w:type="dxa"/>
            <w:shd w:val="clear" w:color="auto" w:fill="auto"/>
            <w:hideMark/>
          </w:tcPr>
          <w:p w14:paraId="2CD8551A" w14:textId="0F6C420F" w:rsidR="00C07898" w:rsidRPr="009F385D" w:rsidRDefault="00C07898" w:rsidP="00F14629">
            <w:pPr>
              <w:spacing w:after="0" w:line="240" w:lineRule="auto"/>
              <w:jc w:val="center"/>
              <w:rPr>
                <w:rFonts w:ascii="Times New Roman" w:eastAsia="Times New Roman" w:hAnsi="Times New Roman" w:cs="Times New Roman"/>
                <w:lang w:eastAsia="ru-RU"/>
              </w:rPr>
            </w:pPr>
            <w:r w:rsidRPr="009F385D">
              <w:rPr>
                <w:rFonts w:ascii="Times New Roman" w:eastAsia="Times New Roman" w:hAnsi="Times New Roman" w:cs="Times New Roman"/>
                <w:lang w:val="en-US" w:eastAsia="ru-RU"/>
              </w:rPr>
              <w:t>10</w:t>
            </w:r>
            <w:r w:rsidR="00C6744F" w:rsidRPr="009F385D">
              <w:rPr>
                <w:rFonts w:ascii="Times New Roman" w:eastAsia="Times New Roman" w:hAnsi="Times New Roman" w:cs="Times New Roman"/>
                <w:lang w:val="en-US" w:eastAsia="ru-RU"/>
              </w:rPr>
              <w:t> </w:t>
            </w:r>
            <w:r w:rsidRPr="009F385D">
              <w:rPr>
                <w:rFonts w:ascii="Times New Roman" w:eastAsia="Times New Roman" w:hAnsi="Times New Roman" w:cs="Times New Roman"/>
                <w:lang w:val="en-US" w:eastAsia="ru-RU"/>
              </w:rPr>
              <w:t>60</w:t>
            </w:r>
            <w:r w:rsidR="00ED7E4B" w:rsidRPr="009F385D">
              <w:rPr>
                <w:rFonts w:ascii="Times New Roman" w:eastAsia="Times New Roman" w:hAnsi="Times New Roman" w:cs="Times New Roman"/>
                <w:lang w:eastAsia="ru-RU"/>
              </w:rPr>
              <w:t>2,</w:t>
            </w:r>
            <w:r w:rsidR="00F14629" w:rsidRPr="009F385D">
              <w:rPr>
                <w:rFonts w:ascii="Times New Roman" w:eastAsia="Times New Roman" w:hAnsi="Times New Roman" w:cs="Times New Roman"/>
                <w:lang w:eastAsia="ru-RU"/>
              </w:rPr>
              <w:t>2</w:t>
            </w:r>
          </w:p>
        </w:tc>
        <w:tc>
          <w:tcPr>
            <w:tcW w:w="1018" w:type="dxa"/>
            <w:shd w:val="clear" w:color="auto" w:fill="auto"/>
            <w:hideMark/>
          </w:tcPr>
          <w:p w14:paraId="02459B1E" w14:textId="77777777" w:rsidR="00C07898" w:rsidRPr="009F385D" w:rsidRDefault="00C07898" w:rsidP="00C07898">
            <w:pPr>
              <w:spacing w:after="0" w:line="240" w:lineRule="auto"/>
              <w:jc w:val="center"/>
              <w:rPr>
                <w:rFonts w:ascii="Times New Roman" w:eastAsia="Times New Roman" w:hAnsi="Times New Roman" w:cs="Times New Roman"/>
                <w:lang w:eastAsia="ru-RU"/>
              </w:rPr>
            </w:pPr>
            <w:r w:rsidRPr="009F385D">
              <w:rPr>
                <w:rFonts w:ascii="Times New Roman" w:eastAsia="Times New Roman" w:hAnsi="Times New Roman" w:cs="Times New Roman"/>
                <w:lang w:eastAsia="ru-RU"/>
              </w:rPr>
              <w:t>9 442,7</w:t>
            </w:r>
          </w:p>
        </w:tc>
        <w:tc>
          <w:tcPr>
            <w:tcW w:w="1018" w:type="dxa"/>
            <w:shd w:val="clear" w:color="auto" w:fill="auto"/>
            <w:hideMark/>
          </w:tcPr>
          <w:p w14:paraId="435C8B1D" w14:textId="77777777" w:rsidR="00C07898" w:rsidRPr="009F385D" w:rsidRDefault="00C07898" w:rsidP="00C07898">
            <w:pPr>
              <w:spacing w:after="0" w:line="240" w:lineRule="auto"/>
              <w:jc w:val="center"/>
              <w:rPr>
                <w:rFonts w:ascii="Times New Roman" w:eastAsia="Times New Roman" w:hAnsi="Times New Roman" w:cs="Times New Roman"/>
                <w:lang w:eastAsia="ru-RU"/>
              </w:rPr>
            </w:pPr>
            <w:r w:rsidRPr="009F385D">
              <w:rPr>
                <w:rFonts w:ascii="Times New Roman" w:eastAsia="Times New Roman" w:hAnsi="Times New Roman" w:cs="Times New Roman"/>
                <w:lang w:eastAsia="ru-RU"/>
              </w:rPr>
              <w:t>9 442,7</w:t>
            </w:r>
          </w:p>
        </w:tc>
      </w:tr>
      <w:tr w:rsidR="00C07898" w:rsidRPr="00557E20" w14:paraId="0AF97025" w14:textId="77777777" w:rsidTr="00A23D2F">
        <w:trPr>
          <w:trHeight w:val="20"/>
        </w:trPr>
        <w:tc>
          <w:tcPr>
            <w:tcW w:w="1435" w:type="dxa"/>
            <w:vMerge/>
            <w:vAlign w:val="center"/>
            <w:hideMark/>
          </w:tcPr>
          <w:p w14:paraId="6B5BDE09" w14:textId="77777777" w:rsidR="00C07898" w:rsidRPr="00557E20" w:rsidRDefault="00C07898" w:rsidP="00C07898">
            <w:pPr>
              <w:spacing w:after="0" w:line="240" w:lineRule="auto"/>
              <w:rPr>
                <w:rFonts w:ascii="Times New Roman" w:eastAsia="Times New Roman" w:hAnsi="Times New Roman" w:cs="Times New Roman"/>
                <w:lang w:eastAsia="ru-RU"/>
              </w:rPr>
            </w:pPr>
          </w:p>
        </w:tc>
        <w:tc>
          <w:tcPr>
            <w:tcW w:w="2716" w:type="dxa"/>
            <w:vMerge/>
            <w:vAlign w:val="center"/>
            <w:hideMark/>
          </w:tcPr>
          <w:p w14:paraId="3E61F522" w14:textId="77777777" w:rsidR="00C07898" w:rsidRPr="00557E20" w:rsidRDefault="00C07898" w:rsidP="00C07898">
            <w:pPr>
              <w:spacing w:after="0" w:line="240" w:lineRule="auto"/>
              <w:rPr>
                <w:rFonts w:ascii="Times New Roman" w:eastAsia="Times New Roman" w:hAnsi="Times New Roman" w:cs="Times New Roman"/>
                <w:lang w:eastAsia="ru-RU"/>
              </w:rPr>
            </w:pPr>
          </w:p>
        </w:tc>
        <w:tc>
          <w:tcPr>
            <w:tcW w:w="2068" w:type="dxa"/>
            <w:vMerge/>
            <w:vAlign w:val="center"/>
            <w:hideMark/>
          </w:tcPr>
          <w:p w14:paraId="4F05E88D" w14:textId="77777777" w:rsidR="00C07898" w:rsidRPr="00557E20" w:rsidRDefault="00C07898" w:rsidP="00C07898">
            <w:pPr>
              <w:spacing w:after="0" w:line="240" w:lineRule="auto"/>
              <w:rPr>
                <w:rFonts w:ascii="Times New Roman" w:eastAsia="Times New Roman" w:hAnsi="Times New Roman" w:cs="Times New Roman"/>
                <w:lang w:eastAsia="ru-RU"/>
              </w:rPr>
            </w:pPr>
          </w:p>
        </w:tc>
        <w:tc>
          <w:tcPr>
            <w:tcW w:w="1451" w:type="dxa"/>
            <w:shd w:val="clear" w:color="auto" w:fill="auto"/>
            <w:hideMark/>
          </w:tcPr>
          <w:p w14:paraId="30B742D7"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бюджет района</w:t>
            </w:r>
          </w:p>
        </w:tc>
        <w:tc>
          <w:tcPr>
            <w:tcW w:w="1369" w:type="dxa"/>
            <w:shd w:val="clear" w:color="auto" w:fill="auto"/>
            <w:hideMark/>
          </w:tcPr>
          <w:p w14:paraId="018BEEE0" w14:textId="4001324B" w:rsidR="00C07898" w:rsidRPr="00557E20" w:rsidRDefault="00A23D2F" w:rsidP="00F14629">
            <w:pPr>
              <w:spacing w:after="0" w:line="240" w:lineRule="auto"/>
              <w:jc w:val="center"/>
              <w:rPr>
                <w:rFonts w:ascii="Times New Roman" w:eastAsia="Times New Roman" w:hAnsi="Times New Roman" w:cs="Times New Roman"/>
                <w:lang w:eastAsia="ru-RU"/>
              </w:rPr>
            </w:pPr>
            <w:r w:rsidRPr="00A23D2F">
              <w:rPr>
                <w:rFonts w:ascii="Times New Roman" w:eastAsia="Times New Roman" w:hAnsi="Times New Roman" w:cs="Times New Roman"/>
                <w:lang w:eastAsia="ru-RU"/>
              </w:rPr>
              <w:t>29487,</w:t>
            </w:r>
            <w:r w:rsidR="00F14629">
              <w:rPr>
                <w:rFonts w:ascii="Times New Roman" w:eastAsia="Times New Roman" w:hAnsi="Times New Roman" w:cs="Times New Roman"/>
                <w:lang w:eastAsia="ru-RU"/>
              </w:rPr>
              <w:t>6</w:t>
            </w:r>
          </w:p>
        </w:tc>
        <w:tc>
          <w:tcPr>
            <w:tcW w:w="1276" w:type="dxa"/>
            <w:shd w:val="clear" w:color="auto" w:fill="auto"/>
            <w:hideMark/>
          </w:tcPr>
          <w:p w14:paraId="7057C6C3"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069" w:type="dxa"/>
            <w:shd w:val="clear" w:color="auto" w:fill="auto"/>
            <w:hideMark/>
          </w:tcPr>
          <w:p w14:paraId="72711A4E"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224" w:type="dxa"/>
            <w:shd w:val="clear" w:color="auto" w:fill="auto"/>
            <w:hideMark/>
          </w:tcPr>
          <w:p w14:paraId="780B0444" w14:textId="53293400" w:rsidR="00C07898" w:rsidRPr="00890843" w:rsidRDefault="00C6744F" w:rsidP="00F14629">
            <w:pPr>
              <w:spacing w:after="0" w:line="240" w:lineRule="auto"/>
              <w:jc w:val="center"/>
              <w:rPr>
                <w:rFonts w:ascii="Times New Roman" w:eastAsia="Times New Roman" w:hAnsi="Times New Roman" w:cs="Times New Roman"/>
                <w:lang w:eastAsia="ru-RU"/>
              </w:rPr>
            </w:pPr>
            <w:r w:rsidRPr="00890843">
              <w:rPr>
                <w:rFonts w:ascii="Times New Roman" w:eastAsia="Times New Roman" w:hAnsi="Times New Roman" w:cs="Times New Roman"/>
                <w:lang w:val="en-US" w:eastAsia="ru-RU"/>
              </w:rPr>
              <w:t>10 60</w:t>
            </w:r>
            <w:r w:rsidRPr="00890843">
              <w:rPr>
                <w:rFonts w:ascii="Times New Roman" w:eastAsia="Times New Roman" w:hAnsi="Times New Roman" w:cs="Times New Roman"/>
                <w:lang w:eastAsia="ru-RU"/>
              </w:rPr>
              <w:t>2,</w:t>
            </w:r>
            <w:r w:rsidR="00F14629">
              <w:rPr>
                <w:rFonts w:ascii="Times New Roman" w:eastAsia="Times New Roman" w:hAnsi="Times New Roman" w:cs="Times New Roman"/>
                <w:lang w:eastAsia="ru-RU"/>
              </w:rPr>
              <w:t>2</w:t>
            </w:r>
          </w:p>
        </w:tc>
        <w:tc>
          <w:tcPr>
            <w:tcW w:w="1018" w:type="dxa"/>
            <w:shd w:val="clear" w:color="auto" w:fill="auto"/>
            <w:hideMark/>
          </w:tcPr>
          <w:p w14:paraId="59AF8E20" w14:textId="77777777" w:rsidR="00C07898" w:rsidRPr="00890843" w:rsidRDefault="00C07898" w:rsidP="00C07898">
            <w:pPr>
              <w:spacing w:after="0" w:line="240" w:lineRule="auto"/>
              <w:jc w:val="center"/>
              <w:rPr>
                <w:rFonts w:ascii="Times New Roman" w:eastAsia="Times New Roman" w:hAnsi="Times New Roman" w:cs="Times New Roman"/>
                <w:lang w:eastAsia="ru-RU"/>
              </w:rPr>
            </w:pPr>
            <w:r w:rsidRPr="00890843">
              <w:rPr>
                <w:rFonts w:ascii="Times New Roman" w:eastAsia="Times New Roman" w:hAnsi="Times New Roman" w:cs="Times New Roman"/>
                <w:lang w:eastAsia="ru-RU"/>
              </w:rPr>
              <w:t>9 442,7</w:t>
            </w:r>
          </w:p>
        </w:tc>
        <w:tc>
          <w:tcPr>
            <w:tcW w:w="1018" w:type="dxa"/>
            <w:shd w:val="clear" w:color="auto" w:fill="auto"/>
            <w:hideMark/>
          </w:tcPr>
          <w:p w14:paraId="3EEC5158" w14:textId="77777777" w:rsidR="00C07898" w:rsidRPr="00890843" w:rsidRDefault="00C07898" w:rsidP="00C07898">
            <w:pPr>
              <w:spacing w:after="0" w:line="240" w:lineRule="auto"/>
              <w:jc w:val="center"/>
              <w:rPr>
                <w:rFonts w:ascii="Times New Roman" w:eastAsia="Times New Roman" w:hAnsi="Times New Roman" w:cs="Times New Roman"/>
                <w:lang w:eastAsia="ru-RU"/>
              </w:rPr>
            </w:pPr>
            <w:r w:rsidRPr="00890843">
              <w:rPr>
                <w:rFonts w:ascii="Times New Roman" w:eastAsia="Times New Roman" w:hAnsi="Times New Roman" w:cs="Times New Roman"/>
                <w:lang w:eastAsia="ru-RU"/>
              </w:rPr>
              <w:t>9 442,7</w:t>
            </w:r>
          </w:p>
        </w:tc>
      </w:tr>
      <w:tr w:rsidR="00C07898" w:rsidRPr="00557E20" w14:paraId="14F8541D" w14:textId="77777777" w:rsidTr="00A23D2F">
        <w:trPr>
          <w:trHeight w:val="20"/>
        </w:trPr>
        <w:tc>
          <w:tcPr>
            <w:tcW w:w="1435" w:type="dxa"/>
            <w:vMerge w:val="restart"/>
            <w:shd w:val="clear" w:color="auto" w:fill="auto"/>
            <w:hideMark/>
          </w:tcPr>
          <w:p w14:paraId="1E4FE062"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4.2.</w:t>
            </w:r>
          </w:p>
        </w:tc>
        <w:tc>
          <w:tcPr>
            <w:tcW w:w="2716" w:type="dxa"/>
            <w:vMerge w:val="restart"/>
            <w:shd w:val="clear" w:color="auto" w:fill="auto"/>
            <w:hideMark/>
          </w:tcPr>
          <w:p w14:paraId="795FD821"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Обеспечение бесплатной подписки на газету «Наш район» для жителей Ханты-Мансийского района, относящихся к льготной категории населения</w:t>
            </w:r>
          </w:p>
        </w:tc>
        <w:tc>
          <w:tcPr>
            <w:tcW w:w="2068" w:type="dxa"/>
            <w:vMerge w:val="restart"/>
            <w:shd w:val="clear" w:color="auto" w:fill="auto"/>
            <w:hideMark/>
          </w:tcPr>
          <w:p w14:paraId="6CF36398"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администрация Ханты-Мансийского района (МАУ ХМР «Редакция газеты «Наш район»)</w:t>
            </w:r>
          </w:p>
        </w:tc>
        <w:tc>
          <w:tcPr>
            <w:tcW w:w="1451" w:type="dxa"/>
            <w:shd w:val="clear" w:color="auto" w:fill="auto"/>
            <w:hideMark/>
          </w:tcPr>
          <w:p w14:paraId="5040B6ED"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всего</w:t>
            </w:r>
          </w:p>
        </w:tc>
        <w:tc>
          <w:tcPr>
            <w:tcW w:w="1369" w:type="dxa"/>
            <w:shd w:val="clear" w:color="auto" w:fill="auto"/>
            <w:hideMark/>
          </w:tcPr>
          <w:p w14:paraId="5DB693EA"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5 694,6</w:t>
            </w:r>
          </w:p>
        </w:tc>
        <w:tc>
          <w:tcPr>
            <w:tcW w:w="1276" w:type="dxa"/>
            <w:shd w:val="clear" w:color="auto" w:fill="auto"/>
            <w:hideMark/>
          </w:tcPr>
          <w:p w14:paraId="40554E7A"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069" w:type="dxa"/>
            <w:shd w:val="clear" w:color="auto" w:fill="auto"/>
            <w:hideMark/>
          </w:tcPr>
          <w:p w14:paraId="23B06953"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224" w:type="dxa"/>
            <w:shd w:val="clear" w:color="auto" w:fill="auto"/>
            <w:hideMark/>
          </w:tcPr>
          <w:p w14:paraId="41C5682C" w14:textId="77777777" w:rsidR="00C07898" w:rsidRPr="00890843" w:rsidRDefault="00C07898" w:rsidP="00C07898">
            <w:pPr>
              <w:spacing w:after="0" w:line="240" w:lineRule="auto"/>
              <w:jc w:val="center"/>
              <w:rPr>
                <w:rFonts w:ascii="Times New Roman" w:eastAsia="Times New Roman" w:hAnsi="Times New Roman" w:cs="Times New Roman"/>
                <w:lang w:eastAsia="ru-RU"/>
              </w:rPr>
            </w:pPr>
            <w:r w:rsidRPr="00890843">
              <w:rPr>
                <w:rFonts w:ascii="Times New Roman" w:eastAsia="Times New Roman" w:hAnsi="Times New Roman" w:cs="Times New Roman"/>
                <w:lang w:eastAsia="ru-RU"/>
              </w:rPr>
              <w:t>1 898,2</w:t>
            </w:r>
          </w:p>
        </w:tc>
        <w:tc>
          <w:tcPr>
            <w:tcW w:w="1018" w:type="dxa"/>
            <w:shd w:val="clear" w:color="auto" w:fill="auto"/>
            <w:hideMark/>
          </w:tcPr>
          <w:p w14:paraId="4D3A43B7" w14:textId="77777777" w:rsidR="00C07898" w:rsidRPr="00890843" w:rsidRDefault="00C07898" w:rsidP="00C07898">
            <w:pPr>
              <w:spacing w:after="0" w:line="240" w:lineRule="auto"/>
              <w:jc w:val="center"/>
              <w:rPr>
                <w:rFonts w:ascii="Times New Roman" w:eastAsia="Times New Roman" w:hAnsi="Times New Roman" w:cs="Times New Roman"/>
                <w:lang w:eastAsia="ru-RU"/>
              </w:rPr>
            </w:pPr>
            <w:r w:rsidRPr="00890843">
              <w:rPr>
                <w:rFonts w:ascii="Times New Roman" w:eastAsia="Times New Roman" w:hAnsi="Times New Roman" w:cs="Times New Roman"/>
                <w:lang w:eastAsia="ru-RU"/>
              </w:rPr>
              <w:t>1 898,2</w:t>
            </w:r>
          </w:p>
        </w:tc>
        <w:tc>
          <w:tcPr>
            <w:tcW w:w="1018" w:type="dxa"/>
            <w:shd w:val="clear" w:color="auto" w:fill="auto"/>
            <w:hideMark/>
          </w:tcPr>
          <w:p w14:paraId="4F449441" w14:textId="77777777" w:rsidR="00C07898" w:rsidRPr="00890843" w:rsidRDefault="00C07898" w:rsidP="00C07898">
            <w:pPr>
              <w:spacing w:after="0" w:line="240" w:lineRule="auto"/>
              <w:jc w:val="center"/>
              <w:rPr>
                <w:rFonts w:ascii="Times New Roman" w:eastAsia="Times New Roman" w:hAnsi="Times New Roman" w:cs="Times New Roman"/>
                <w:lang w:eastAsia="ru-RU"/>
              </w:rPr>
            </w:pPr>
            <w:r w:rsidRPr="00890843">
              <w:rPr>
                <w:rFonts w:ascii="Times New Roman" w:eastAsia="Times New Roman" w:hAnsi="Times New Roman" w:cs="Times New Roman"/>
                <w:lang w:eastAsia="ru-RU"/>
              </w:rPr>
              <w:t>1 898,2</w:t>
            </w:r>
          </w:p>
        </w:tc>
      </w:tr>
      <w:tr w:rsidR="00C07898" w:rsidRPr="00557E20" w14:paraId="48681FDF" w14:textId="77777777" w:rsidTr="00A23D2F">
        <w:trPr>
          <w:trHeight w:val="20"/>
        </w:trPr>
        <w:tc>
          <w:tcPr>
            <w:tcW w:w="1435" w:type="dxa"/>
            <w:vMerge/>
            <w:vAlign w:val="center"/>
            <w:hideMark/>
          </w:tcPr>
          <w:p w14:paraId="15BF8F7D" w14:textId="77777777" w:rsidR="00C07898" w:rsidRPr="00557E20" w:rsidRDefault="00C07898" w:rsidP="00C07898">
            <w:pPr>
              <w:spacing w:after="0" w:line="240" w:lineRule="auto"/>
              <w:rPr>
                <w:rFonts w:ascii="Times New Roman" w:eastAsia="Times New Roman" w:hAnsi="Times New Roman" w:cs="Times New Roman"/>
                <w:lang w:eastAsia="ru-RU"/>
              </w:rPr>
            </w:pPr>
          </w:p>
        </w:tc>
        <w:tc>
          <w:tcPr>
            <w:tcW w:w="2716" w:type="dxa"/>
            <w:vMerge/>
            <w:vAlign w:val="center"/>
            <w:hideMark/>
          </w:tcPr>
          <w:p w14:paraId="70F075AA" w14:textId="77777777" w:rsidR="00C07898" w:rsidRPr="00557E20" w:rsidRDefault="00C07898" w:rsidP="00C07898">
            <w:pPr>
              <w:spacing w:after="0" w:line="240" w:lineRule="auto"/>
              <w:rPr>
                <w:rFonts w:ascii="Times New Roman" w:eastAsia="Times New Roman" w:hAnsi="Times New Roman" w:cs="Times New Roman"/>
                <w:lang w:eastAsia="ru-RU"/>
              </w:rPr>
            </w:pPr>
          </w:p>
        </w:tc>
        <w:tc>
          <w:tcPr>
            <w:tcW w:w="2068" w:type="dxa"/>
            <w:vMerge/>
            <w:vAlign w:val="center"/>
            <w:hideMark/>
          </w:tcPr>
          <w:p w14:paraId="53DEF0FE" w14:textId="77777777" w:rsidR="00C07898" w:rsidRPr="00557E20" w:rsidRDefault="00C07898" w:rsidP="00C07898">
            <w:pPr>
              <w:spacing w:after="0" w:line="240" w:lineRule="auto"/>
              <w:rPr>
                <w:rFonts w:ascii="Times New Roman" w:eastAsia="Times New Roman" w:hAnsi="Times New Roman" w:cs="Times New Roman"/>
                <w:lang w:eastAsia="ru-RU"/>
              </w:rPr>
            </w:pPr>
          </w:p>
        </w:tc>
        <w:tc>
          <w:tcPr>
            <w:tcW w:w="1451" w:type="dxa"/>
            <w:shd w:val="clear" w:color="auto" w:fill="auto"/>
            <w:hideMark/>
          </w:tcPr>
          <w:p w14:paraId="2AD03264" w14:textId="77777777" w:rsidR="00C07898" w:rsidRPr="00557E20" w:rsidRDefault="00C07898" w:rsidP="00C07898">
            <w:pPr>
              <w:spacing w:after="0" w:line="240" w:lineRule="auto"/>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бюджет района</w:t>
            </w:r>
          </w:p>
        </w:tc>
        <w:tc>
          <w:tcPr>
            <w:tcW w:w="1369" w:type="dxa"/>
            <w:shd w:val="clear" w:color="auto" w:fill="auto"/>
            <w:hideMark/>
          </w:tcPr>
          <w:p w14:paraId="1029F24F"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5 694,6</w:t>
            </w:r>
          </w:p>
        </w:tc>
        <w:tc>
          <w:tcPr>
            <w:tcW w:w="1276" w:type="dxa"/>
            <w:shd w:val="clear" w:color="auto" w:fill="auto"/>
            <w:hideMark/>
          </w:tcPr>
          <w:p w14:paraId="34417B38"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069" w:type="dxa"/>
            <w:shd w:val="clear" w:color="auto" w:fill="auto"/>
            <w:hideMark/>
          </w:tcPr>
          <w:p w14:paraId="4F20E7DD" w14:textId="77777777" w:rsidR="00C07898" w:rsidRPr="00557E20" w:rsidRDefault="00C07898" w:rsidP="00C07898">
            <w:pPr>
              <w:spacing w:after="0" w:line="240" w:lineRule="auto"/>
              <w:jc w:val="center"/>
              <w:rPr>
                <w:rFonts w:ascii="Times New Roman" w:eastAsia="Times New Roman" w:hAnsi="Times New Roman" w:cs="Times New Roman"/>
                <w:lang w:eastAsia="ru-RU"/>
              </w:rPr>
            </w:pPr>
            <w:r w:rsidRPr="00557E20">
              <w:rPr>
                <w:rFonts w:ascii="Times New Roman" w:eastAsia="Times New Roman" w:hAnsi="Times New Roman" w:cs="Times New Roman"/>
                <w:lang w:eastAsia="ru-RU"/>
              </w:rPr>
              <w:t>0,0</w:t>
            </w:r>
          </w:p>
        </w:tc>
        <w:tc>
          <w:tcPr>
            <w:tcW w:w="1224" w:type="dxa"/>
            <w:shd w:val="clear" w:color="auto" w:fill="auto"/>
            <w:hideMark/>
          </w:tcPr>
          <w:p w14:paraId="3C6BDEEE" w14:textId="77777777" w:rsidR="00C07898" w:rsidRPr="009F385D" w:rsidRDefault="00C07898" w:rsidP="00C07898">
            <w:pPr>
              <w:spacing w:after="0" w:line="240" w:lineRule="auto"/>
              <w:jc w:val="center"/>
              <w:rPr>
                <w:rFonts w:ascii="Times New Roman" w:eastAsia="Times New Roman" w:hAnsi="Times New Roman" w:cs="Times New Roman"/>
                <w:lang w:eastAsia="ru-RU"/>
              </w:rPr>
            </w:pPr>
            <w:r w:rsidRPr="009F385D">
              <w:rPr>
                <w:rFonts w:ascii="Times New Roman" w:eastAsia="Times New Roman" w:hAnsi="Times New Roman" w:cs="Times New Roman"/>
                <w:lang w:eastAsia="ru-RU"/>
              </w:rPr>
              <w:t>1 898,2</w:t>
            </w:r>
          </w:p>
        </w:tc>
        <w:tc>
          <w:tcPr>
            <w:tcW w:w="1018" w:type="dxa"/>
            <w:shd w:val="clear" w:color="auto" w:fill="auto"/>
            <w:hideMark/>
          </w:tcPr>
          <w:p w14:paraId="11541B8B" w14:textId="77777777" w:rsidR="00C07898" w:rsidRPr="009F385D" w:rsidRDefault="00C07898" w:rsidP="00C07898">
            <w:pPr>
              <w:spacing w:after="0" w:line="240" w:lineRule="auto"/>
              <w:jc w:val="center"/>
              <w:rPr>
                <w:rFonts w:ascii="Times New Roman" w:eastAsia="Times New Roman" w:hAnsi="Times New Roman" w:cs="Times New Roman"/>
                <w:lang w:eastAsia="ru-RU"/>
              </w:rPr>
            </w:pPr>
            <w:r w:rsidRPr="009F385D">
              <w:rPr>
                <w:rFonts w:ascii="Times New Roman" w:eastAsia="Times New Roman" w:hAnsi="Times New Roman" w:cs="Times New Roman"/>
                <w:lang w:eastAsia="ru-RU"/>
              </w:rPr>
              <w:t>1 898,2</w:t>
            </w:r>
          </w:p>
        </w:tc>
        <w:tc>
          <w:tcPr>
            <w:tcW w:w="1018" w:type="dxa"/>
            <w:shd w:val="clear" w:color="auto" w:fill="auto"/>
            <w:hideMark/>
          </w:tcPr>
          <w:p w14:paraId="62B1571F" w14:textId="77777777" w:rsidR="00C07898" w:rsidRPr="009F385D" w:rsidRDefault="00C07898" w:rsidP="00C07898">
            <w:pPr>
              <w:spacing w:after="0" w:line="240" w:lineRule="auto"/>
              <w:jc w:val="center"/>
              <w:rPr>
                <w:rFonts w:ascii="Times New Roman" w:eastAsia="Times New Roman" w:hAnsi="Times New Roman" w:cs="Times New Roman"/>
                <w:lang w:eastAsia="ru-RU"/>
              </w:rPr>
            </w:pPr>
            <w:r w:rsidRPr="009F385D">
              <w:rPr>
                <w:rFonts w:ascii="Times New Roman" w:eastAsia="Times New Roman" w:hAnsi="Times New Roman" w:cs="Times New Roman"/>
                <w:lang w:eastAsia="ru-RU"/>
              </w:rPr>
              <w:t>1 898,2</w:t>
            </w:r>
          </w:p>
        </w:tc>
      </w:tr>
      <w:tr w:rsidR="00C07898" w:rsidRPr="00557E20" w14:paraId="46971361" w14:textId="77777777" w:rsidTr="00A23D2F">
        <w:trPr>
          <w:trHeight w:val="20"/>
        </w:trPr>
        <w:tc>
          <w:tcPr>
            <w:tcW w:w="4151" w:type="dxa"/>
            <w:gridSpan w:val="2"/>
            <w:vMerge w:val="restart"/>
            <w:shd w:val="clear" w:color="auto" w:fill="auto"/>
            <w:hideMark/>
          </w:tcPr>
          <w:p w14:paraId="5D9B7F28"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 по муниципальной программе</w:t>
            </w:r>
          </w:p>
        </w:tc>
        <w:tc>
          <w:tcPr>
            <w:tcW w:w="2068" w:type="dxa"/>
            <w:vMerge w:val="restart"/>
            <w:shd w:val="clear" w:color="auto" w:fill="auto"/>
            <w:hideMark/>
          </w:tcPr>
          <w:p w14:paraId="316A16DF"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1451" w:type="dxa"/>
            <w:shd w:val="clear" w:color="auto" w:fill="auto"/>
            <w:hideMark/>
          </w:tcPr>
          <w:p w14:paraId="4DFC2DB8"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hideMark/>
          </w:tcPr>
          <w:p w14:paraId="5E72DB56" w14:textId="3765C13F" w:rsidR="00C07898" w:rsidRPr="00557E20" w:rsidRDefault="00A23D2F" w:rsidP="009F38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43932,</w:t>
            </w:r>
            <w:r w:rsidR="009F385D">
              <w:rPr>
                <w:rFonts w:ascii="Times New Roman" w:eastAsia="Times New Roman" w:hAnsi="Times New Roman" w:cs="Times New Roman"/>
                <w:color w:val="000000"/>
                <w:lang w:eastAsia="ru-RU"/>
              </w:rPr>
              <w:t>4</w:t>
            </w:r>
          </w:p>
        </w:tc>
        <w:tc>
          <w:tcPr>
            <w:tcW w:w="1276" w:type="dxa"/>
            <w:shd w:val="clear" w:color="auto" w:fill="auto"/>
            <w:hideMark/>
          </w:tcPr>
          <w:p w14:paraId="775556DE"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1 400,0</w:t>
            </w:r>
          </w:p>
        </w:tc>
        <w:tc>
          <w:tcPr>
            <w:tcW w:w="1069" w:type="dxa"/>
            <w:shd w:val="clear" w:color="auto" w:fill="auto"/>
            <w:hideMark/>
          </w:tcPr>
          <w:p w14:paraId="1FF280AE"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1 400,0</w:t>
            </w:r>
          </w:p>
        </w:tc>
        <w:tc>
          <w:tcPr>
            <w:tcW w:w="1224" w:type="dxa"/>
            <w:shd w:val="clear" w:color="auto" w:fill="auto"/>
          </w:tcPr>
          <w:p w14:paraId="353F5AC5" w14:textId="79E73438" w:rsidR="00C07898" w:rsidRPr="00890843" w:rsidRDefault="00C6744F" w:rsidP="009F385D">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12 935,</w:t>
            </w:r>
            <w:r w:rsidR="009F385D">
              <w:rPr>
                <w:rFonts w:ascii="Times New Roman" w:eastAsia="Times New Roman" w:hAnsi="Times New Roman" w:cs="Times New Roman"/>
                <w:color w:val="000000"/>
                <w:lang w:eastAsia="ru-RU"/>
              </w:rPr>
              <w:t>4</w:t>
            </w:r>
          </w:p>
        </w:tc>
        <w:tc>
          <w:tcPr>
            <w:tcW w:w="1018" w:type="dxa"/>
            <w:shd w:val="clear" w:color="auto" w:fill="auto"/>
            <w:hideMark/>
          </w:tcPr>
          <w:p w14:paraId="5A89FCF3"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14 098,5</w:t>
            </w:r>
          </w:p>
        </w:tc>
        <w:tc>
          <w:tcPr>
            <w:tcW w:w="1018" w:type="dxa"/>
            <w:shd w:val="clear" w:color="auto" w:fill="auto"/>
            <w:hideMark/>
          </w:tcPr>
          <w:p w14:paraId="7AB9D7C1"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14 098,5</w:t>
            </w:r>
          </w:p>
        </w:tc>
      </w:tr>
      <w:tr w:rsidR="00C07898" w:rsidRPr="00557E20" w14:paraId="12EA2820" w14:textId="77777777" w:rsidTr="00A23D2F">
        <w:trPr>
          <w:trHeight w:val="20"/>
        </w:trPr>
        <w:tc>
          <w:tcPr>
            <w:tcW w:w="4151" w:type="dxa"/>
            <w:gridSpan w:val="2"/>
            <w:vMerge/>
            <w:vAlign w:val="center"/>
            <w:hideMark/>
          </w:tcPr>
          <w:p w14:paraId="2CCF4B47"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2068" w:type="dxa"/>
            <w:vMerge/>
            <w:vAlign w:val="center"/>
            <w:hideMark/>
          </w:tcPr>
          <w:p w14:paraId="2787B0DF"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1451" w:type="dxa"/>
            <w:shd w:val="clear" w:color="auto" w:fill="auto"/>
            <w:hideMark/>
          </w:tcPr>
          <w:p w14:paraId="1B9918D5"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бюджет района</w:t>
            </w:r>
          </w:p>
        </w:tc>
        <w:tc>
          <w:tcPr>
            <w:tcW w:w="1369" w:type="dxa"/>
            <w:shd w:val="clear" w:color="auto" w:fill="auto"/>
            <w:hideMark/>
          </w:tcPr>
          <w:p w14:paraId="5B5A513C" w14:textId="5CF5AF62" w:rsidR="00C07898" w:rsidRPr="00557E20" w:rsidRDefault="00A23D2F" w:rsidP="009F385D">
            <w:pPr>
              <w:spacing w:after="0" w:line="240" w:lineRule="auto"/>
              <w:jc w:val="center"/>
              <w:rPr>
                <w:rFonts w:ascii="Times New Roman" w:eastAsia="Times New Roman" w:hAnsi="Times New Roman" w:cs="Times New Roman"/>
                <w:color w:val="000000"/>
                <w:lang w:eastAsia="ru-RU"/>
              </w:rPr>
            </w:pPr>
            <w:r w:rsidRPr="00A23D2F">
              <w:rPr>
                <w:rFonts w:ascii="Times New Roman" w:eastAsia="Times New Roman" w:hAnsi="Times New Roman" w:cs="Times New Roman"/>
                <w:color w:val="000000"/>
                <w:lang w:eastAsia="ru-RU"/>
              </w:rPr>
              <w:t>43932,</w:t>
            </w:r>
            <w:r w:rsidR="009F385D">
              <w:rPr>
                <w:rFonts w:ascii="Times New Roman" w:eastAsia="Times New Roman" w:hAnsi="Times New Roman" w:cs="Times New Roman"/>
                <w:color w:val="000000"/>
                <w:lang w:eastAsia="ru-RU"/>
              </w:rPr>
              <w:t>4</w:t>
            </w:r>
          </w:p>
        </w:tc>
        <w:tc>
          <w:tcPr>
            <w:tcW w:w="1276" w:type="dxa"/>
            <w:shd w:val="clear" w:color="auto" w:fill="auto"/>
            <w:hideMark/>
          </w:tcPr>
          <w:p w14:paraId="32EB4AEE"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1 400,0</w:t>
            </w:r>
          </w:p>
        </w:tc>
        <w:tc>
          <w:tcPr>
            <w:tcW w:w="1069" w:type="dxa"/>
            <w:shd w:val="clear" w:color="auto" w:fill="auto"/>
            <w:hideMark/>
          </w:tcPr>
          <w:p w14:paraId="07A66807"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1 400,0</w:t>
            </w:r>
          </w:p>
        </w:tc>
        <w:tc>
          <w:tcPr>
            <w:tcW w:w="1224" w:type="dxa"/>
            <w:shd w:val="clear" w:color="auto" w:fill="auto"/>
          </w:tcPr>
          <w:p w14:paraId="15F186AC" w14:textId="53ECE61F" w:rsidR="00C07898" w:rsidRPr="00890843" w:rsidRDefault="00C6744F" w:rsidP="009F385D">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12 935,</w:t>
            </w:r>
            <w:r w:rsidR="009F385D">
              <w:rPr>
                <w:rFonts w:ascii="Times New Roman" w:eastAsia="Times New Roman" w:hAnsi="Times New Roman" w:cs="Times New Roman"/>
                <w:color w:val="000000"/>
                <w:lang w:eastAsia="ru-RU"/>
              </w:rPr>
              <w:t>4</w:t>
            </w:r>
          </w:p>
        </w:tc>
        <w:tc>
          <w:tcPr>
            <w:tcW w:w="1018" w:type="dxa"/>
            <w:shd w:val="clear" w:color="auto" w:fill="auto"/>
            <w:hideMark/>
          </w:tcPr>
          <w:p w14:paraId="6DC83BD0"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14 098,5</w:t>
            </w:r>
          </w:p>
        </w:tc>
        <w:tc>
          <w:tcPr>
            <w:tcW w:w="1018" w:type="dxa"/>
            <w:shd w:val="clear" w:color="auto" w:fill="auto"/>
            <w:hideMark/>
          </w:tcPr>
          <w:p w14:paraId="35AB97C5"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14 098,5</w:t>
            </w:r>
          </w:p>
        </w:tc>
      </w:tr>
      <w:tr w:rsidR="00C07898" w:rsidRPr="00557E20" w14:paraId="1D564336" w14:textId="77777777" w:rsidTr="005A219C">
        <w:trPr>
          <w:trHeight w:val="20"/>
        </w:trPr>
        <w:tc>
          <w:tcPr>
            <w:tcW w:w="14644" w:type="dxa"/>
            <w:gridSpan w:val="10"/>
            <w:shd w:val="clear" w:color="auto" w:fill="auto"/>
            <w:hideMark/>
          </w:tcPr>
          <w:p w14:paraId="3C121902" w14:textId="77777777" w:rsidR="00C07898" w:rsidRPr="00890843" w:rsidRDefault="00C07898" w:rsidP="00C07898">
            <w:pPr>
              <w:spacing w:after="0" w:line="240" w:lineRule="auto"/>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в том числе:</w:t>
            </w:r>
          </w:p>
        </w:tc>
      </w:tr>
      <w:tr w:rsidR="00C07898" w:rsidRPr="00557E20" w14:paraId="0BEEB983" w14:textId="77777777" w:rsidTr="00A23D2F">
        <w:trPr>
          <w:trHeight w:val="20"/>
        </w:trPr>
        <w:tc>
          <w:tcPr>
            <w:tcW w:w="6219" w:type="dxa"/>
            <w:gridSpan w:val="3"/>
            <w:vMerge w:val="restart"/>
            <w:shd w:val="clear" w:color="auto" w:fill="auto"/>
            <w:hideMark/>
          </w:tcPr>
          <w:p w14:paraId="115D2E29"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Инвестиции в объекты муниципальной собственности</w:t>
            </w:r>
          </w:p>
        </w:tc>
        <w:tc>
          <w:tcPr>
            <w:tcW w:w="1451" w:type="dxa"/>
            <w:shd w:val="clear" w:color="auto" w:fill="auto"/>
            <w:hideMark/>
          </w:tcPr>
          <w:p w14:paraId="3EC08F92"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hideMark/>
          </w:tcPr>
          <w:p w14:paraId="7C50A21C"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76" w:type="dxa"/>
            <w:shd w:val="clear" w:color="auto" w:fill="auto"/>
            <w:hideMark/>
          </w:tcPr>
          <w:p w14:paraId="3C6816B7"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hideMark/>
          </w:tcPr>
          <w:p w14:paraId="003C3EC7"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hideMark/>
          </w:tcPr>
          <w:p w14:paraId="22411908"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366A1F5A"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20418096"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r>
      <w:tr w:rsidR="00C07898" w:rsidRPr="00557E20" w14:paraId="651BF1DF" w14:textId="77777777" w:rsidTr="00A23D2F">
        <w:trPr>
          <w:trHeight w:val="20"/>
        </w:trPr>
        <w:tc>
          <w:tcPr>
            <w:tcW w:w="6219" w:type="dxa"/>
            <w:gridSpan w:val="3"/>
            <w:vMerge/>
            <w:vAlign w:val="center"/>
            <w:hideMark/>
          </w:tcPr>
          <w:p w14:paraId="604F80D9"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1451" w:type="dxa"/>
            <w:shd w:val="clear" w:color="auto" w:fill="auto"/>
            <w:hideMark/>
          </w:tcPr>
          <w:p w14:paraId="650EEFC1"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бюджет района </w:t>
            </w:r>
          </w:p>
        </w:tc>
        <w:tc>
          <w:tcPr>
            <w:tcW w:w="1369" w:type="dxa"/>
            <w:shd w:val="clear" w:color="auto" w:fill="auto"/>
            <w:hideMark/>
          </w:tcPr>
          <w:p w14:paraId="0910A0AC"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76" w:type="dxa"/>
            <w:shd w:val="clear" w:color="auto" w:fill="auto"/>
            <w:hideMark/>
          </w:tcPr>
          <w:p w14:paraId="5DF0ACFE"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hideMark/>
          </w:tcPr>
          <w:p w14:paraId="75296330"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hideMark/>
          </w:tcPr>
          <w:p w14:paraId="4FCF1D40"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57A200FB"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hideMark/>
          </w:tcPr>
          <w:p w14:paraId="7D0C8A20" w14:textId="77777777" w:rsidR="00C07898" w:rsidRPr="00890843" w:rsidRDefault="00C07898" w:rsidP="00C0789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r>
      <w:tr w:rsidR="00A23D2F" w:rsidRPr="00557E20" w14:paraId="15D03C9C" w14:textId="77777777" w:rsidTr="00A23D2F">
        <w:trPr>
          <w:trHeight w:val="20"/>
        </w:trPr>
        <w:tc>
          <w:tcPr>
            <w:tcW w:w="6219" w:type="dxa"/>
            <w:gridSpan w:val="3"/>
            <w:vMerge w:val="restart"/>
            <w:shd w:val="clear" w:color="auto" w:fill="auto"/>
            <w:hideMark/>
          </w:tcPr>
          <w:p w14:paraId="7C1AE8C7" w14:textId="77777777" w:rsidR="00A23D2F" w:rsidRPr="00557E20" w:rsidRDefault="00A23D2F" w:rsidP="00A23D2F">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Прочие расходы</w:t>
            </w:r>
          </w:p>
        </w:tc>
        <w:tc>
          <w:tcPr>
            <w:tcW w:w="1451" w:type="dxa"/>
            <w:shd w:val="clear" w:color="auto" w:fill="auto"/>
            <w:hideMark/>
          </w:tcPr>
          <w:p w14:paraId="2F61024B" w14:textId="77777777" w:rsidR="00A23D2F" w:rsidRPr="00557E20" w:rsidRDefault="00A23D2F" w:rsidP="00A23D2F">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hideMark/>
          </w:tcPr>
          <w:p w14:paraId="37A1D595" w14:textId="02F0BC70" w:rsidR="00A23D2F" w:rsidRPr="00F14629" w:rsidRDefault="00A23D2F" w:rsidP="009F385D">
            <w:pPr>
              <w:spacing w:after="0" w:line="240" w:lineRule="auto"/>
              <w:jc w:val="center"/>
              <w:rPr>
                <w:rFonts w:ascii="Times New Roman" w:eastAsia="Times New Roman" w:hAnsi="Times New Roman" w:cs="Times New Roman"/>
                <w:color w:val="000000"/>
                <w:lang w:eastAsia="ru-RU"/>
              </w:rPr>
            </w:pPr>
            <w:r w:rsidRPr="00F14629">
              <w:rPr>
                <w:rFonts w:ascii="Times New Roman" w:hAnsi="Times New Roman" w:cs="Times New Roman"/>
              </w:rPr>
              <w:t>43932,</w:t>
            </w:r>
            <w:r w:rsidR="009F385D">
              <w:rPr>
                <w:rFonts w:ascii="Times New Roman" w:hAnsi="Times New Roman" w:cs="Times New Roman"/>
              </w:rPr>
              <w:t>4</w:t>
            </w:r>
          </w:p>
        </w:tc>
        <w:tc>
          <w:tcPr>
            <w:tcW w:w="1276" w:type="dxa"/>
            <w:shd w:val="clear" w:color="auto" w:fill="auto"/>
            <w:hideMark/>
          </w:tcPr>
          <w:p w14:paraId="568B82E7" w14:textId="77777777" w:rsidR="00A23D2F" w:rsidRPr="00F14629" w:rsidRDefault="00A23D2F" w:rsidP="00A23D2F">
            <w:pPr>
              <w:spacing w:after="0" w:line="240" w:lineRule="auto"/>
              <w:jc w:val="center"/>
              <w:rPr>
                <w:rFonts w:ascii="Times New Roman" w:eastAsia="Times New Roman" w:hAnsi="Times New Roman" w:cs="Times New Roman"/>
                <w:color w:val="000000"/>
                <w:lang w:eastAsia="ru-RU"/>
              </w:rPr>
            </w:pPr>
            <w:r w:rsidRPr="00F14629">
              <w:rPr>
                <w:rFonts w:ascii="Times New Roman" w:eastAsia="Times New Roman" w:hAnsi="Times New Roman" w:cs="Times New Roman"/>
                <w:color w:val="000000"/>
                <w:lang w:eastAsia="ru-RU"/>
              </w:rPr>
              <w:t>1 400,0</w:t>
            </w:r>
          </w:p>
        </w:tc>
        <w:tc>
          <w:tcPr>
            <w:tcW w:w="1069" w:type="dxa"/>
            <w:shd w:val="clear" w:color="auto" w:fill="auto"/>
            <w:hideMark/>
          </w:tcPr>
          <w:p w14:paraId="4129C696" w14:textId="77777777" w:rsidR="00A23D2F" w:rsidRPr="00F14629" w:rsidRDefault="00A23D2F" w:rsidP="00A23D2F">
            <w:pPr>
              <w:spacing w:after="0" w:line="240" w:lineRule="auto"/>
              <w:jc w:val="center"/>
              <w:rPr>
                <w:rFonts w:ascii="Times New Roman" w:eastAsia="Times New Roman" w:hAnsi="Times New Roman" w:cs="Times New Roman"/>
                <w:color w:val="000000"/>
                <w:lang w:eastAsia="ru-RU"/>
              </w:rPr>
            </w:pPr>
            <w:r w:rsidRPr="00F14629">
              <w:rPr>
                <w:rFonts w:ascii="Times New Roman" w:eastAsia="Times New Roman" w:hAnsi="Times New Roman" w:cs="Times New Roman"/>
                <w:color w:val="000000"/>
                <w:lang w:eastAsia="ru-RU"/>
              </w:rPr>
              <w:t>1 400,0</w:t>
            </w:r>
          </w:p>
        </w:tc>
        <w:tc>
          <w:tcPr>
            <w:tcW w:w="1224" w:type="dxa"/>
            <w:shd w:val="clear" w:color="auto" w:fill="auto"/>
            <w:hideMark/>
          </w:tcPr>
          <w:p w14:paraId="7AB44D31" w14:textId="6EE086EF" w:rsidR="00A23D2F" w:rsidRPr="00F14629" w:rsidRDefault="00A23D2F" w:rsidP="009F385D">
            <w:pPr>
              <w:spacing w:after="0" w:line="240" w:lineRule="auto"/>
              <w:jc w:val="center"/>
              <w:rPr>
                <w:rFonts w:ascii="Times New Roman" w:eastAsia="Times New Roman" w:hAnsi="Times New Roman" w:cs="Times New Roman"/>
                <w:color w:val="000000"/>
                <w:lang w:eastAsia="ru-RU"/>
              </w:rPr>
            </w:pPr>
            <w:r w:rsidRPr="00F14629">
              <w:rPr>
                <w:rFonts w:ascii="Times New Roman" w:eastAsia="Times New Roman" w:hAnsi="Times New Roman" w:cs="Times New Roman"/>
                <w:color w:val="000000"/>
                <w:lang w:eastAsia="ru-RU"/>
              </w:rPr>
              <w:t>12 935,</w:t>
            </w:r>
            <w:r w:rsidR="009F385D">
              <w:rPr>
                <w:rFonts w:ascii="Times New Roman" w:eastAsia="Times New Roman" w:hAnsi="Times New Roman" w:cs="Times New Roman"/>
                <w:color w:val="000000"/>
                <w:lang w:eastAsia="ru-RU"/>
              </w:rPr>
              <w:t>4</w:t>
            </w:r>
          </w:p>
        </w:tc>
        <w:tc>
          <w:tcPr>
            <w:tcW w:w="1018" w:type="dxa"/>
            <w:shd w:val="clear" w:color="auto" w:fill="auto"/>
            <w:hideMark/>
          </w:tcPr>
          <w:p w14:paraId="720255CC" w14:textId="77777777" w:rsidR="00A23D2F" w:rsidRPr="00F14629" w:rsidRDefault="00A23D2F" w:rsidP="00A23D2F">
            <w:pPr>
              <w:spacing w:after="0" w:line="240" w:lineRule="auto"/>
              <w:jc w:val="center"/>
              <w:rPr>
                <w:rFonts w:ascii="Times New Roman" w:eastAsia="Times New Roman" w:hAnsi="Times New Roman" w:cs="Times New Roman"/>
                <w:color w:val="000000"/>
                <w:lang w:eastAsia="ru-RU"/>
              </w:rPr>
            </w:pPr>
            <w:r w:rsidRPr="00F14629">
              <w:rPr>
                <w:rFonts w:ascii="Times New Roman" w:eastAsia="Times New Roman" w:hAnsi="Times New Roman" w:cs="Times New Roman"/>
                <w:color w:val="000000"/>
                <w:lang w:eastAsia="ru-RU"/>
              </w:rPr>
              <w:t>14 098,5</w:t>
            </w:r>
          </w:p>
        </w:tc>
        <w:tc>
          <w:tcPr>
            <w:tcW w:w="1018" w:type="dxa"/>
            <w:shd w:val="clear" w:color="auto" w:fill="auto"/>
            <w:hideMark/>
          </w:tcPr>
          <w:p w14:paraId="5EA25CD5" w14:textId="77777777" w:rsidR="00A23D2F" w:rsidRPr="00F14629" w:rsidRDefault="00A23D2F" w:rsidP="00A23D2F">
            <w:pPr>
              <w:spacing w:after="0" w:line="240" w:lineRule="auto"/>
              <w:jc w:val="center"/>
              <w:rPr>
                <w:rFonts w:ascii="Times New Roman" w:eastAsia="Times New Roman" w:hAnsi="Times New Roman" w:cs="Times New Roman"/>
                <w:color w:val="000000"/>
                <w:lang w:eastAsia="ru-RU"/>
              </w:rPr>
            </w:pPr>
            <w:r w:rsidRPr="00F14629">
              <w:rPr>
                <w:rFonts w:ascii="Times New Roman" w:eastAsia="Times New Roman" w:hAnsi="Times New Roman" w:cs="Times New Roman"/>
                <w:color w:val="000000"/>
                <w:lang w:eastAsia="ru-RU"/>
              </w:rPr>
              <w:t>14 098,5</w:t>
            </w:r>
          </w:p>
        </w:tc>
      </w:tr>
      <w:tr w:rsidR="00A23D2F" w:rsidRPr="00557E20" w14:paraId="7F640857" w14:textId="77777777" w:rsidTr="00A23D2F">
        <w:trPr>
          <w:trHeight w:val="20"/>
        </w:trPr>
        <w:tc>
          <w:tcPr>
            <w:tcW w:w="6219" w:type="dxa"/>
            <w:gridSpan w:val="3"/>
            <w:vMerge/>
            <w:vAlign w:val="center"/>
            <w:hideMark/>
          </w:tcPr>
          <w:p w14:paraId="70B1EF5B" w14:textId="77777777" w:rsidR="00A23D2F" w:rsidRPr="00557E20" w:rsidRDefault="00A23D2F" w:rsidP="00A23D2F">
            <w:pPr>
              <w:spacing w:after="0" w:line="240" w:lineRule="auto"/>
              <w:rPr>
                <w:rFonts w:ascii="Times New Roman" w:eastAsia="Times New Roman" w:hAnsi="Times New Roman" w:cs="Times New Roman"/>
                <w:color w:val="000000"/>
                <w:lang w:eastAsia="ru-RU"/>
              </w:rPr>
            </w:pPr>
          </w:p>
        </w:tc>
        <w:tc>
          <w:tcPr>
            <w:tcW w:w="1451" w:type="dxa"/>
            <w:shd w:val="clear" w:color="auto" w:fill="auto"/>
            <w:hideMark/>
          </w:tcPr>
          <w:p w14:paraId="75386938" w14:textId="77777777" w:rsidR="00A23D2F" w:rsidRPr="00557E20" w:rsidRDefault="00A23D2F" w:rsidP="00A23D2F">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 xml:space="preserve">бюджет района </w:t>
            </w:r>
          </w:p>
        </w:tc>
        <w:tc>
          <w:tcPr>
            <w:tcW w:w="1369" w:type="dxa"/>
            <w:shd w:val="clear" w:color="auto" w:fill="auto"/>
            <w:hideMark/>
          </w:tcPr>
          <w:p w14:paraId="10299098" w14:textId="2470B461" w:rsidR="00A23D2F" w:rsidRPr="00F14629" w:rsidRDefault="00A23D2F" w:rsidP="009F385D">
            <w:pPr>
              <w:spacing w:after="0" w:line="240" w:lineRule="auto"/>
              <w:jc w:val="center"/>
              <w:rPr>
                <w:rFonts w:ascii="Times New Roman" w:eastAsia="Times New Roman" w:hAnsi="Times New Roman" w:cs="Times New Roman"/>
                <w:color w:val="000000"/>
                <w:lang w:eastAsia="ru-RU"/>
              </w:rPr>
            </w:pPr>
            <w:r w:rsidRPr="00F14629">
              <w:rPr>
                <w:rFonts w:ascii="Times New Roman" w:hAnsi="Times New Roman" w:cs="Times New Roman"/>
              </w:rPr>
              <w:t>43932,</w:t>
            </w:r>
            <w:r w:rsidR="009F385D">
              <w:rPr>
                <w:rFonts w:ascii="Times New Roman" w:hAnsi="Times New Roman" w:cs="Times New Roman"/>
              </w:rPr>
              <w:t>4</w:t>
            </w:r>
          </w:p>
        </w:tc>
        <w:tc>
          <w:tcPr>
            <w:tcW w:w="1276" w:type="dxa"/>
            <w:shd w:val="clear" w:color="auto" w:fill="auto"/>
            <w:hideMark/>
          </w:tcPr>
          <w:p w14:paraId="259CC574" w14:textId="77777777" w:rsidR="00A23D2F" w:rsidRPr="00F14629" w:rsidRDefault="00A23D2F" w:rsidP="00A23D2F">
            <w:pPr>
              <w:spacing w:after="0" w:line="240" w:lineRule="auto"/>
              <w:jc w:val="center"/>
              <w:rPr>
                <w:rFonts w:ascii="Times New Roman" w:eastAsia="Times New Roman" w:hAnsi="Times New Roman" w:cs="Times New Roman"/>
                <w:color w:val="000000"/>
                <w:lang w:eastAsia="ru-RU"/>
              </w:rPr>
            </w:pPr>
            <w:r w:rsidRPr="00F14629">
              <w:rPr>
                <w:rFonts w:ascii="Times New Roman" w:eastAsia="Times New Roman" w:hAnsi="Times New Roman" w:cs="Times New Roman"/>
                <w:color w:val="000000"/>
                <w:lang w:eastAsia="ru-RU"/>
              </w:rPr>
              <w:t>1 400,0</w:t>
            </w:r>
          </w:p>
        </w:tc>
        <w:tc>
          <w:tcPr>
            <w:tcW w:w="1069" w:type="dxa"/>
            <w:shd w:val="clear" w:color="auto" w:fill="auto"/>
            <w:hideMark/>
          </w:tcPr>
          <w:p w14:paraId="0A4FA964" w14:textId="77777777" w:rsidR="00A23D2F" w:rsidRPr="00F14629" w:rsidRDefault="00A23D2F" w:rsidP="00A23D2F">
            <w:pPr>
              <w:spacing w:after="0" w:line="240" w:lineRule="auto"/>
              <w:jc w:val="center"/>
              <w:rPr>
                <w:rFonts w:ascii="Times New Roman" w:eastAsia="Times New Roman" w:hAnsi="Times New Roman" w:cs="Times New Roman"/>
                <w:color w:val="000000"/>
                <w:lang w:eastAsia="ru-RU"/>
              </w:rPr>
            </w:pPr>
            <w:r w:rsidRPr="00F14629">
              <w:rPr>
                <w:rFonts w:ascii="Times New Roman" w:eastAsia="Times New Roman" w:hAnsi="Times New Roman" w:cs="Times New Roman"/>
                <w:color w:val="000000"/>
                <w:lang w:eastAsia="ru-RU"/>
              </w:rPr>
              <w:t>1 400,0</w:t>
            </w:r>
          </w:p>
        </w:tc>
        <w:tc>
          <w:tcPr>
            <w:tcW w:w="1224" w:type="dxa"/>
            <w:shd w:val="clear" w:color="auto" w:fill="auto"/>
            <w:hideMark/>
          </w:tcPr>
          <w:p w14:paraId="2D222849" w14:textId="025B0B82" w:rsidR="00A23D2F" w:rsidRPr="00F14629" w:rsidRDefault="00A23D2F" w:rsidP="009F385D">
            <w:pPr>
              <w:spacing w:after="0" w:line="240" w:lineRule="auto"/>
              <w:jc w:val="center"/>
              <w:rPr>
                <w:rFonts w:ascii="Times New Roman" w:eastAsia="Times New Roman" w:hAnsi="Times New Roman" w:cs="Times New Roman"/>
                <w:color w:val="000000"/>
                <w:lang w:eastAsia="ru-RU"/>
              </w:rPr>
            </w:pPr>
            <w:r w:rsidRPr="00F14629">
              <w:rPr>
                <w:rFonts w:ascii="Times New Roman" w:eastAsia="Times New Roman" w:hAnsi="Times New Roman" w:cs="Times New Roman"/>
                <w:color w:val="000000"/>
                <w:lang w:eastAsia="ru-RU"/>
              </w:rPr>
              <w:t>12 935,</w:t>
            </w:r>
            <w:r w:rsidR="009F385D">
              <w:rPr>
                <w:rFonts w:ascii="Times New Roman" w:eastAsia="Times New Roman" w:hAnsi="Times New Roman" w:cs="Times New Roman"/>
                <w:color w:val="000000"/>
                <w:lang w:eastAsia="ru-RU"/>
              </w:rPr>
              <w:t>4</w:t>
            </w:r>
          </w:p>
        </w:tc>
        <w:tc>
          <w:tcPr>
            <w:tcW w:w="1018" w:type="dxa"/>
            <w:shd w:val="clear" w:color="auto" w:fill="auto"/>
            <w:hideMark/>
          </w:tcPr>
          <w:p w14:paraId="127052E3" w14:textId="77777777" w:rsidR="00A23D2F" w:rsidRPr="00F14629" w:rsidRDefault="00A23D2F" w:rsidP="00A23D2F">
            <w:pPr>
              <w:spacing w:after="0" w:line="240" w:lineRule="auto"/>
              <w:jc w:val="center"/>
              <w:rPr>
                <w:rFonts w:ascii="Times New Roman" w:eastAsia="Times New Roman" w:hAnsi="Times New Roman" w:cs="Times New Roman"/>
                <w:color w:val="000000"/>
                <w:lang w:eastAsia="ru-RU"/>
              </w:rPr>
            </w:pPr>
            <w:r w:rsidRPr="00F14629">
              <w:rPr>
                <w:rFonts w:ascii="Times New Roman" w:eastAsia="Times New Roman" w:hAnsi="Times New Roman" w:cs="Times New Roman"/>
                <w:color w:val="000000"/>
                <w:lang w:eastAsia="ru-RU"/>
              </w:rPr>
              <w:t>14 098,5</w:t>
            </w:r>
          </w:p>
        </w:tc>
        <w:tc>
          <w:tcPr>
            <w:tcW w:w="1018" w:type="dxa"/>
            <w:shd w:val="clear" w:color="auto" w:fill="auto"/>
            <w:hideMark/>
          </w:tcPr>
          <w:p w14:paraId="7A28842F" w14:textId="77777777" w:rsidR="00A23D2F" w:rsidRPr="00F14629" w:rsidRDefault="00A23D2F" w:rsidP="00A23D2F">
            <w:pPr>
              <w:spacing w:after="0" w:line="240" w:lineRule="auto"/>
              <w:jc w:val="center"/>
              <w:rPr>
                <w:rFonts w:ascii="Times New Roman" w:eastAsia="Times New Roman" w:hAnsi="Times New Roman" w:cs="Times New Roman"/>
                <w:color w:val="000000"/>
                <w:lang w:eastAsia="ru-RU"/>
              </w:rPr>
            </w:pPr>
            <w:r w:rsidRPr="00F14629">
              <w:rPr>
                <w:rFonts w:ascii="Times New Roman" w:eastAsia="Times New Roman" w:hAnsi="Times New Roman" w:cs="Times New Roman"/>
                <w:color w:val="000000"/>
                <w:lang w:eastAsia="ru-RU"/>
              </w:rPr>
              <w:t>14 098,5</w:t>
            </w:r>
          </w:p>
        </w:tc>
      </w:tr>
      <w:tr w:rsidR="00C07898" w:rsidRPr="00557E20" w14:paraId="27107378" w14:textId="77777777" w:rsidTr="005A219C">
        <w:trPr>
          <w:trHeight w:val="20"/>
        </w:trPr>
        <w:tc>
          <w:tcPr>
            <w:tcW w:w="14644" w:type="dxa"/>
            <w:gridSpan w:val="10"/>
            <w:shd w:val="clear" w:color="auto" w:fill="auto"/>
            <w:hideMark/>
          </w:tcPr>
          <w:p w14:paraId="3BA0E8D1"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 том числе:</w:t>
            </w:r>
          </w:p>
        </w:tc>
      </w:tr>
      <w:tr w:rsidR="00C07898" w:rsidRPr="00557E20" w14:paraId="3C08CC48" w14:textId="77777777" w:rsidTr="00A23D2F">
        <w:trPr>
          <w:trHeight w:val="20"/>
        </w:trPr>
        <w:tc>
          <w:tcPr>
            <w:tcW w:w="6219" w:type="dxa"/>
            <w:gridSpan w:val="3"/>
            <w:vMerge w:val="restart"/>
            <w:shd w:val="clear" w:color="auto" w:fill="auto"/>
            <w:hideMark/>
          </w:tcPr>
          <w:p w14:paraId="3D2A7865"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Ответственный исполнитель (МКУ ХМР «Комитет по КСиСП»)</w:t>
            </w:r>
          </w:p>
        </w:tc>
        <w:tc>
          <w:tcPr>
            <w:tcW w:w="1451" w:type="dxa"/>
            <w:shd w:val="clear" w:color="auto" w:fill="auto"/>
            <w:hideMark/>
          </w:tcPr>
          <w:p w14:paraId="21597E34"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vAlign w:val="center"/>
            <w:hideMark/>
          </w:tcPr>
          <w:p w14:paraId="014B5D9F"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1 979,0</w:t>
            </w:r>
          </w:p>
        </w:tc>
        <w:tc>
          <w:tcPr>
            <w:tcW w:w="1276" w:type="dxa"/>
            <w:shd w:val="clear" w:color="auto" w:fill="auto"/>
            <w:vAlign w:val="center"/>
            <w:hideMark/>
          </w:tcPr>
          <w:p w14:paraId="4353503D"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1 400,0</w:t>
            </w:r>
          </w:p>
        </w:tc>
        <w:tc>
          <w:tcPr>
            <w:tcW w:w="1069" w:type="dxa"/>
            <w:shd w:val="clear" w:color="auto" w:fill="auto"/>
            <w:vAlign w:val="center"/>
            <w:hideMark/>
          </w:tcPr>
          <w:p w14:paraId="6E3A05D5"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579,0</w:t>
            </w:r>
          </w:p>
        </w:tc>
        <w:tc>
          <w:tcPr>
            <w:tcW w:w="1224" w:type="dxa"/>
            <w:shd w:val="clear" w:color="auto" w:fill="auto"/>
            <w:vAlign w:val="center"/>
            <w:hideMark/>
          </w:tcPr>
          <w:p w14:paraId="42FEA13C"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18" w:type="dxa"/>
            <w:shd w:val="clear" w:color="auto" w:fill="auto"/>
            <w:vAlign w:val="center"/>
            <w:hideMark/>
          </w:tcPr>
          <w:p w14:paraId="3D7C4128"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18" w:type="dxa"/>
            <w:shd w:val="clear" w:color="auto" w:fill="auto"/>
            <w:vAlign w:val="center"/>
            <w:hideMark/>
          </w:tcPr>
          <w:p w14:paraId="62DC6482"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r>
      <w:tr w:rsidR="00C07898" w:rsidRPr="00557E20" w14:paraId="586318BC" w14:textId="77777777" w:rsidTr="00A23D2F">
        <w:trPr>
          <w:trHeight w:val="20"/>
        </w:trPr>
        <w:tc>
          <w:tcPr>
            <w:tcW w:w="6219" w:type="dxa"/>
            <w:gridSpan w:val="3"/>
            <w:vMerge/>
            <w:vAlign w:val="center"/>
            <w:hideMark/>
          </w:tcPr>
          <w:p w14:paraId="3891C611"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p>
        </w:tc>
        <w:tc>
          <w:tcPr>
            <w:tcW w:w="1451" w:type="dxa"/>
            <w:shd w:val="clear" w:color="auto" w:fill="auto"/>
            <w:hideMark/>
          </w:tcPr>
          <w:p w14:paraId="4B6840D5" w14:textId="77777777" w:rsidR="00C07898" w:rsidRPr="00557E20" w:rsidRDefault="00C07898" w:rsidP="00C0789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бюджет района</w:t>
            </w:r>
          </w:p>
        </w:tc>
        <w:tc>
          <w:tcPr>
            <w:tcW w:w="1369" w:type="dxa"/>
            <w:shd w:val="clear" w:color="auto" w:fill="auto"/>
            <w:vAlign w:val="center"/>
            <w:hideMark/>
          </w:tcPr>
          <w:p w14:paraId="798C103B"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1 979,0</w:t>
            </w:r>
          </w:p>
        </w:tc>
        <w:tc>
          <w:tcPr>
            <w:tcW w:w="1276" w:type="dxa"/>
            <w:shd w:val="clear" w:color="auto" w:fill="auto"/>
            <w:vAlign w:val="center"/>
            <w:hideMark/>
          </w:tcPr>
          <w:p w14:paraId="0D579402"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1 400,0</w:t>
            </w:r>
          </w:p>
        </w:tc>
        <w:tc>
          <w:tcPr>
            <w:tcW w:w="1069" w:type="dxa"/>
            <w:shd w:val="clear" w:color="auto" w:fill="auto"/>
            <w:vAlign w:val="center"/>
            <w:hideMark/>
          </w:tcPr>
          <w:p w14:paraId="73D5CBD8"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579,0</w:t>
            </w:r>
          </w:p>
        </w:tc>
        <w:tc>
          <w:tcPr>
            <w:tcW w:w="1224" w:type="dxa"/>
            <w:shd w:val="clear" w:color="auto" w:fill="auto"/>
            <w:vAlign w:val="center"/>
            <w:hideMark/>
          </w:tcPr>
          <w:p w14:paraId="6BFA035E"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18" w:type="dxa"/>
            <w:shd w:val="clear" w:color="auto" w:fill="auto"/>
            <w:vAlign w:val="center"/>
            <w:hideMark/>
          </w:tcPr>
          <w:p w14:paraId="71602E8C"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18" w:type="dxa"/>
            <w:shd w:val="clear" w:color="auto" w:fill="auto"/>
            <w:vAlign w:val="center"/>
            <w:hideMark/>
          </w:tcPr>
          <w:p w14:paraId="11E6A560" w14:textId="77777777" w:rsidR="00C07898" w:rsidRPr="00557E20" w:rsidRDefault="00C07898" w:rsidP="00C0789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r>
      <w:tr w:rsidR="004C7348" w:rsidRPr="00557E20" w14:paraId="7B7A6A11" w14:textId="77777777" w:rsidTr="00A23D2F">
        <w:trPr>
          <w:trHeight w:val="20"/>
        </w:trPr>
        <w:tc>
          <w:tcPr>
            <w:tcW w:w="6219" w:type="dxa"/>
            <w:gridSpan w:val="3"/>
            <w:vMerge w:val="restart"/>
            <w:shd w:val="clear" w:color="auto" w:fill="auto"/>
            <w:hideMark/>
          </w:tcPr>
          <w:p w14:paraId="6CB8BB5C" w14:textId="0BA662D2" w:rsidR="004C7348" w:rsidRPr="00557E20" w:rsidRDefault="004C7348" w:rsidP="004C734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Ответственный исполнитель (администрация Ханты-Мансийского района (отдел по культур</w:t>
            </w:r>
            <w:r>
              <w:rPr>
                <w:rFonts w:ascii="Times New Roman" w:eastAsia="Times New Roman" w:hAnsi="Times New Roman" w:cs="Times New Roman"/>
                <w:color w:val="000000"/>
                <w:lang w:eastAsia="ru-RU"/>
              </w:rPr>
              <w:t>е, спорту и социальной политике</w:t>
            </w:r>
            <w:r w:rsidRPr="00557E20">
              <w:rPr>
                <w:rFonts w:ascii="Times New Roman" w:eastAsia="Times New Roman" w:hAnsi="Times New Roman" w:cs="Times New Roman"/>
                <w:color w:val="000000"/>
                <w:lang w:eastAsia="ru-RU"/>
              </w:rPr>
              <w:t>)</w:t>
            </w:r>
          </w:p>
        </w:tc>
        <w:tc>
          <w:tcPr>
            <w:tcW w:w="1451" w:type="dxa"/>
            <w:shd w:val="clear" w:color="auto" w:fill="auto"/>
            <w:hideMark/>
          </w:tcPr>
          <w:p w14:paraId="05F8BB2D"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vAlign w:val="center"/>
            <w:hideMark/>
          </w:tcPr>
          <w:p w14:paraId="32315F7A" w14:textId="4E9E1BCB" w:rsidR="004C7348" w:rsidRPr="00557E20" w:rsidRDefault="00A23D2F" w:rsidP="00F1462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3621,0</w:t>
            </w:r>
          </w:p>
        </w:tc>
        <w:tc>
          <w:tcPr>
            <w:tcW w:w="1276" w:type="dxa"/>
            <w:shd w:val="clear" w:color="auto" w:fill="auto"/>
            <w:vAlign w:val="center"/>
            <w:hideMark/>
          </w:tcPr>
          <w:p w14:paraId="2B2892A7"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vAlign w:val="center"/>
            <w:hideMark/>
          </w:tcPr>
          <w:p w14:paraId="4E8EE782"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821,0</w:t>
            </w:r>
          </w:p>
        </w:tc>
        <w:tc>
          <w:tcPr>
            <w:tcW w:w="1224" w:type="dxa"/>
            <w:shd w:val="clear" w:color="auto" w:fill="auto"/>
            <w:vAlign w:val="center"/>
            <w:hideMark/>
          </w:tcPr>
          <w:p w14:paraId="5B545412" w14:textId="5620BC08" w:rsidR="004C7348" w:rsidRPr="00890843" w:rsidRDefault="004C7348" w:rsidP="004C734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vAlign w:val="center"/>
            <w:hideMark/>
          </w:tcPr>
          <w:p w14:paraId="4D2A1B51"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1 400,0</w:t>
            </w:r>
          </w:p>
        </w:tc>
        <w:tc>
          <w:tcPr>
            <w:tcW w:w="1018" w:type="dxa"/>
            <w:shd w:val="clear" w:color="auto" w:fill="auto"/>
            <w:vAlign w:val="center"/>
            <w:hideMark/>
          </w:tcPr>
          <w:p w14:paraId="6366D807"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1 400,0</w:t>
            </w:r>
          </w:p>
        </w:tc>
      </w:tr>
      <w:tr w:rsidR="004C7348" w:rsidRPr="00557E20" w14:paraId="3AAE8E9D" w14:textId="77777777" w:rsidTr="00A23D2F">
        <w:trPr>
          <w:trHeight w:val="20"/>
        </w:trPr>
        <w:tc>
          <w:tcPr>
            <w:tcW w:w="6219" w:type="dxa"/>
            <w:gridSpan w:val="3"/>
            <w:vMerge/>
            <w:vAlign w:val="center"/>
            <w:hideMark/>
          </w:tcPr>
          <w:p w14:paraId="2244131A"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p>
        </w:tc>
        <w:tc>
          <w:tcPr>
            <w:tcW w:w="1451" w:type="dxa"/>
            <w:shd w:val="clear" w:color="auto" w:fill="auto"/>
            <w:hideMark/>
          </w:tcPr>
          <w:p w14:paraId="289D88EA" w14:textId="77777777" w:rsidR="004C7348" w:rsidRPr="00557E20" w:rsidRDefault="004C7348" w:rsidP="004C7348">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бюджет района</w:t>
            </w:r>
          </w:p>
        </w:tc>
        <w:tc>
          <w:tcPr>
            <w:tcW w:w="1369" w:type="dxa"/>
            <w:shd w:val="clear" w:color="auto" w:fill="auto"/>
            <w:vAlign w:val="center"/>
            <w:hideMark/>
          </w:tcPr>
          <w:p w14:paraId="3E9A42E3" w14:textId="0233AD40" w:rsidR="004C7348" w:rsidRPr="00557E20" w:rsidRDefault="00F14629" w:rsidP="004C73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3621,0</w:t>
            </w:r>
          </w:p>
        </w:tc>
        <w:tc>
          <w:tcPr>
            <w:tcW w:w="1276" w:type="dxa"/>
            <w:shd w:val="clear" w:color="auto" w:fill="auto"/>
            <w:vAlign w:val="center"/>
            <w:hideMark/>
          </w:tcPr>
          <w:p w14:paraId="3F04DC0D"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vAlign w:val="center"/>
            <w:hideMark/>
          </w:tcPr>
          <w:p w14:paraId="387AB38B"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821,0</w:t>
            </w:r>
          </w:p>
        </w:tc>
        <w:tc>
          <w:tcPr>
            <w:tcW w:w="1224" w:type="dxa"/>
            <w:shd w:val="clear" w:color="auto" w:fill="auto"/>
            <w:vAlign w:val="center"/>
            <w:hideMark/>
          </w:tcPr>
          <w:p w14:paraId="5646A6A6" w14:textId="175CBD17" w:rsidR="004C7348" w:rsidRPr="00890843" w:rsidRDefault="004C7348" w:rsidP="004C7348">
            <w:pPr>
              <w:spacing w:after="0" w:line="240" w:lineRule="auto"/>
              <w:jc w:val="center"/>
              <w:rPr>
                <w:rFonts w:ascii="Times New Roman" w:eastAsia="Times New Roman" w:hAnsi="Times New Roman" w:cs="Times New Roman"/>
                <w:color w:val="000000"/>
                <w:lang w:eastAsia="ru-RU"/>
              </w:rPr>
            </w:pPr>
            <w:r w:rsidRPr="00890843">
              <w:rPr>
                <w:rFonts w:ascii="Times New Roman" w:eastAsia="Times New Roman" w:hAnsi="Times New Roman" w:cs="Times New Roman"/>
                <w:color w:val="000000"/>
                <w:lang w:eastAsia="ru-RU"/>
              </w:rPr>
              <w:t>0,0</w:t>
            </w:r>
          </w:p>
        </w:tc>
        <w:tc>
          <w:tcPr>
            <w:tcW w:w="1018" w:type="dxa"/>
            <w:shd w:val="clear" w:color="auto" w:fill="auto"/>
            <w:vAlign w:val="center"/>
            <w:hideMark/>
          </w:tcPr>
          <w:p w14:paraId="6F740F42"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1 400,0</w:t>
            </w:r>
          </w:p>
        </w:tc>
        <w:tc>
          <w:tcPr>
            <w:tcW w:w="1018" w:type="dxa"/>
            <w:shd w:val="clear" w:color="auto" w:fill="auto"/>
            <w:vAlign w:val="center"/>
            <w:hideMark/>
          </w:tcPr>
          <w:p w14:paraId="527A58D4" w14:textId="77777777" w:rsidR="004C7348" w:rsidRPr="00557E20" w:rsidRDefault="004C7348" w:rsidP="004C7348">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1 400,0</w:t>
            </w:r>
          </w:p>
        </w:tc>
      </w:tr>
      <w:tr w:rsidR="000A348D" w:rsidRPr="00557E20" w14:paraId="676D9334" w14:textId="77777777" w:rsidTr="00A23D2F">
        <w:trPr>
          <w:trHeight w:val="20"/>
        </w:trPr>
        <w:tc>
          <w:tcPr>
            <w:tcW w:w="6219" w:type="dxa"/>
            <w:gridSpan w:val="3"/>
            <w:vMerge w:val="restart"/>
            <w:shd w:val="clear" w:color="auto" w:fill="auto"/>
            <w:hideMark/>
          </w:tcPr>
          <w:p w14:paraId="55A1EF75" w14:textId="40203FAC" w:rsidR="000A348D" w:rsidRPr="00557E20" w:rsidRDefault="000A348D" w:rsidP="000A348D">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Соисполнитель 1 (комитет по образован</w:t>
            </w:r>
            <w:r>
              <w:rPr>
                <w:rFonts w:ascii="Times New Roman" w:eastAsia="Times New Roman" w:hAnsi="Times New Roman" w:cs="Times New Roman"/>
                <w:color w:val="000000"/>
                <w:lang w:eastAsia="ru-RU"/>
              </w:rPr>
              <w:t>ию (подведомственные учреждения</w:t>
            </w:r>
            <w:r w:rsidRPr="00557E20">
              <w:rPr>
                <w:rFonts w:ascii="Times New Roman" w:eastAsia="Times New Roman" w:hAnsi="Times New Roman" w:cs="Times New Roman"/>
                <w:color w:val="000000"/>
                <w:lang w:eastAsia="ru-RU"/>
              </w:rPr>
              <w:t>)</w:t>
            </w:r>
          </w:p>
        </w:tc>
        <w:tc>
          <w:tcPr>
            <w:tcW w:w="1451" w:type="dxa"/>
            <w:shd w:val="clear" w:color="auto" w:fill="auto"/>
            <w:hideMark/>
          </w:tcPr>
          <w:p w14:paraId="406C2DDA" w14:textId="77777777" w:rsidR="000A348D" w:rsidRPr="00557E20" w:rsidRDefault="000A348D" w:rsidP="000A348D">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vAlign w:val="center"/>
            <w:hideMark/>
          </w:tcPr>
          <w:p w14:paraId="1127CF94" w14:textId="73295620" w:rsidR="000A348D" w:rsidRPr="006430E0" w:rsidRDefault="00A23D2F" w:rsidP="006430E0">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3150,</w:t>
            </w:r>
            <w:r w:rsidR="006430E0">
              <w:rPr>
                <w:rFonts w:ascii="Times New Roman" w:eastAsia="Times New Roman" w:hAnsi="Times New Roman" w:cs="Times New Roman"/>
                <w:color w:val="000000"/>
                <w:lang w:val="en-US" w:eastAsia="ru-RU"/>
              </w:rPr>
              <w:t>2</w:t>
            </w:r>
          </w:p>
        </w:tc>
        <w:tc>
          <w:tcPr>
            <w:tcW w:w="1276" w:type="dxa"/>
            <w:shd w:val="clear" w:color="auto" w:fill="auto"/>
            <w:vAlign w:val="center"/>
            <w:hideMark/>
          </w:tcPr>
          <w:p w14:paraId="3F5309E7" w14:textId="77777777" w:rsidR="000A348D" w:rsidRPr="00557E20" w:rsidRDefault="000A348D" w:rsidP="000A348D">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vAlign w:val="center"/>
            <w:hideMark/>
          </w:tcPr>
          <w:p w14:paraId="6FAFB20A" w14:textId="77777777" w:rsidR="000A348D" w:rsidRPr="00557E20" w:rsidRDefault="000A348D" w:rsidP="000A348D">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tcPr>
          <w:p w14:paraId="424E22A4" w14:textId="433F0E86" w:rsidR="000A348D" w:rsidRPr="00890843" w:rsidRDefault="006430E0" w:rsidP="00ED7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435,0</w:t>
            </w:r>
          </w:p>
        </w:tc>
        <w:tc>
          <w:tcPr>
            <w:tcW w:w="1018" w:type="dxa"/>
            <w:shd w:val="clear" w:color="auto" w:fill="auto"/>
            <w:vAlign w:val="center"/>
            <w:hideMark/>
          </w:tcPr>
          <w:p w14:paraId="4A93D4E7" w14:textId="77777777" w:rsidR="000A348D" w:rsidRPr="00557E20" w:rsidRDefault="000A348D" w:rsidP="000A348D">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1 357,6</w:t>
            </w:r>
          </w:p>
        </w:tc>
        <w:tc>
          <w:tcPr>
            <w:tcW w:w="1018" w:type="dxa"/>
            <w:shd w:val="clear" w:color="auto" w:fill="auto"/>
            <w:vAlign w:val="center"/>
            <w:hideMark/>
          </w:tcPr>
          <w:p w14:paraId="245B8E44" w14:textId="77777777" w:rsidR="000A348D" w:rsidRPr="00557E20" w:rsidRDefault="000A348D" w:rsidP="000A348D">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1 357,6</w:t>
            </w:r>
          </w:p>
        </w:tc>
      </w:tr>
      <w:tr w:rsidR="000A348D" w:rsidRPr="00557E20" w14:paraId="16BE2449" w14:textId="77777777" w:rsidTr="00A23D2F">
        <w:trPr>
          <w:trHeight w:val="20"/>
        </w:trPr>
        <w:tc>
          <w:tcPr>
            <w:tcW w:w="6219" w:type="dxa"/>
            <w:gridSpan w:val="3"/>
            <w:vMerge/>
            <w:vAlign w:val="center"/>
            <w:hideMark/>
          </w:tcPr>
          <w:p w14:paraId="71B51D2F" w14:textId="77777777" w:rsidR="000A348D" w:rsidRPr="00557E20" w:rsidRDefault="000A348D" w:rsidP="000A348D">
            <w:pPr>
              <w:spacing w:after="0" w:line="240" w:lineRule="auto"/>
              <w:rPr>
                <w:rFonts w:ascii="Times New Roman" w:eastAsia="Times New Roman" w:hAnsi="Times New Roman" w:cs="Times New Roman"/>
                <w:color w:val="000000"/>
                <w:lang w:eastAsia="ru-RU"/>
              </w:rPr>
            </w:pPr>
          </w:p>
        </w:tc>
        <w:tc>
          <w:tcPr>
            <w:tcW w:w="1451" w:type="dxa"/>
            <w:shd w:val="clear" w:color="auto" w:fill="auto"/>
            <w:hideMark/>
          </w:tcPr>
          <w:p w14:paraId="4C2D9879" w14:textId="77777777" w:rsidR="000A348D" w:rsidRPr="00557E20" w:rsidRDefault="000A348D" w:rsidP="000A348D">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бюджет района</w:t>
            </w:r>
          </w:p>
        </w:tc>
        <w:tc>
          <w:tcPr>
            <w:tcW w:w="1369" w:type="dxa"/>
            <w:shd w:val="clear" w:color="auto" w:fill="auto"/>
            <w:vAlign w:val="center"/>
            <w:hideMark/>
          </w:tcPr>
          <w:p w14:paraId="0C3F324D" w14:textId="2E6FFF12" w:rsidR="000A348D" w:rsidRPr="006430E0" w:rsidRDefault="00A23D2F" w:rsidP="006430E0">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3150,</w:t>
            </w:r>
            <w:r w:rsidR="006430E0">
              <w:rPr>
                <w:rFonts w:ascii="Times New Roman" w:eastAsia="Times New Roman" w:hAnsi="Times New Roman" w:cs="Times New Roman"/>
                <w:color w:val="000000"/>
                <w:lang w:val="en-US" w:eastAsia="ru-RU"/>
              </w:rPr>
              <w:t>2</w:t>
            </w:r>
          </w:p>
        </w:tc>
        <w:tc>
          <w:tcPr>
            <w:tcW w:w="1276" w:type="dxa"/>
            <w:shd w:val="clear" w:color="auto" w:fill="auto"/>
            <w:vAlign w:val="center"/>
            <w:hideMark/>
          </w:tcPr>
          <w:p w14:paraId="6F796D5D" w14:textId="77777777" w:rsidR="000A348D" w:rsidRPr="00557E20" w:rsidRDefault="000A348D" w:rsidP="000A348D">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vAlign w:val="center"/>
            <w:hideMark/>
          </w:tcPr>
          <w:p w14:paraId="20658E3C" w14:textId="77777777" w:rsidR="000A348D" w:rsidRPr="00557E20" w:rsidRDefault="000A348D" w:rsidP="000A348D">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tcPr>
          <w:p w14:paraId="730E5A9A" w14:textId="24D5F8E8" w:rsidR="000A348D" w:rsidRPr="006430E0" w:rsidRDefault="00ED7E4B" w:rsidP="006430E0">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435,</w:t>
            </w:r>
            <w:r w:rsidR="006430E0">
              <w:rPr>
                <w:rFonts w:ascii="Times New Roman" w:eastAsia="Times New Roman" w:hAnsi="Times New Roman" w:cs="Times New Roman"/>
                <w:color w:val="000000"/>
                <w:lang w:val="en-US" w:eastAsia="ru-RU"/>
              </w:rPr>
              <w:t>0</w:t>
            </w:r>
          </w:p>
        </w:tc>
        <w:tc>
          <w:tcPr>
            <w:tcW w:w="1018" w:type="dxa"/>
            <w:shd w:val="clear" w:color="auto" w:fill="auto"/>
            <w:vAlign w:val="center"/>
            <w:hideMark/>
          </w:tcPr>
          <w:p w14:paraId="08B6B8BD" w14:textId="77777777" w:rsidR="000A348D" w:rsidRPr="00557E20" w:rsidRDefault="000A348D" w:rsidP="000A348D">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1 357,6</w:t>
            </w:r>
          </w:p>
        </w:tc>
        <w:tc>
          <w:tcPr>
            <w:tcW w:w="1018" w:type="dxa"/>
            <w:shd w:val="clear" w:color="auto" w:fill="auto"/>
            <w:vAlign w:val="center"/>
            <w:hideMark/>
          </w:tcPr>
          <w:p w14:paraId="64D9E8A0" w14:textId="77777777" w:rsidR="000A348D" w:rsidRPr="00557E20" w:rsidRDefault="000A348D" w:rsidP="000A348D">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1 357,6</w:t>
            </w:r>
          </w:p>
        </w:tc>
      </w:tr>
      <w:tr w:rsidR="000A348D" w:rsidRPr="00557E20" w14:paraId="61B74D33" w14:textId="77777777" w:rsidTr="00A23D2F">
        <w:trPr>
          <w:trHeight w:val="20"/>
        </w:trPr>
        <w:tc>
          <w:tcPr>
            <w:tcW w:w="6219" w:type="dxa"/>
            <w:gridSpan w:val="3"/>
            <w:vMerge w:val="restart"/>
            <w:shd w:val="clear" w:color="auto" w:fill="auto"/>
            <w:hideMark/>
          </w:tcPr>
          <w:p w14:paraId="1782B60D" w14:textId="2052FBDF" w:rsidR="000A348D" w:rsidRPr="00557E20" w:rsidRDefault="000A348D" w:rsidP="000A348D">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Соисполнитель 2 (администрация Ханты-Мансийского района (МАУ Х</w:t>
            </w:r>
            <w:r>
              <w:rPr>
                <w:rFonts w:ascii="Times New Roman" w:eastAsia="Times New Roman" w:hAnsi="Times New Roman" w:cs="Times New Roman"/>
                <w:color w:val="000000"/>
                <w:lang w:eastAsia="ru-RU"/>
              </w:rPr>
              <w:t>МР «Редакция газеты «Наш район»</w:t>
            </w:r>
            <w:r w:rsidRPr="00557E20">
              <w:rPr>
                <w:rFonts w:ascii="Times New Roman" w:eastAsia="Times New Roman" w:hAnsi="Times New Roman" w:cs="Times New Roman"/>
                <w:color w:val="000000"/>
                <w:lang w:eastAsia="ru-RU"/>
              </w:rPr>
              <w:t>)</w:t>
            </w:r>
          </w:p>
        </w:tc>
        <w:tc>
          <w:tcPr>
            <w:tcW w:w="1451" w:type="dxa"/>
            <w:shd w:val="clear" w:color="auto" w:fill="auto"/>
            <w:hideMark/>
          </w:tcPr>
          <w:p w14:paraId="0C8EC6AD" w14:textId="77777777" w:rsidR="000A348D" w:rsidRPr="00557E20" w:rsidRDefault="000A348D" w:rsidP="000A348D">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всего</w:t>
            </w:r>
          </w:p>
        </w:tc>
        <w:tc>
          <w:tcPr>
            <w:tcW w:w="1369" w:type="dxa"/>
            <w:shd w:val="clear" w:color="auto" w:fill="auto"/>
            <w:vAlign w:val="center"/>
            <w:hideMark/>
          </w:tcPr>
          <w:p w14:paraId="5C6885EE" w14:textId="2A2B414A" w:rsidR="000A348D" w:rsidRPr="00557E20" w:rsidRDefault="00A23D2F" w:rsidP="009F38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35182,</w:t>
            </w:r>
            <w:r w:rsidR="009F385D">
              <w:rPr>
                <w:rFonts w:ascii="Times New Roman" w:eastAsia="Times New Roman" w:hAnsi="Times New Roman" w:cs="Times New Roman"/>
                <w:color w:val="000000"/>
                <w:lang w:eastAsia="ru-RU"/>
              </w:rPr>
              <w:t>2</w:t>
            </w:r>
          </w:p>
        </w:tc>
        <w:tc>
          <w:tcPr>
            <w:tcW w:w="1276" w:type="dxa"/>
            <w:shd w:val="clear" w:color="auto" w:fill="auto"/>
            <w:noWrap/>
            <w:vAlign w:val="center"/>
            <w:hideMark/>
          </w:tcPr>
          <w:p w14:paraId="30E6E64F" w14:textId="77777777" w:rsidR="000A348D" w:rsidRPr="00557E20" w:rsidRDefault="000A348D" w:rsidP="000A348D">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noWrap/>
            <w:vAlign w:val="center"/>
            <w:hideMark/>
          </w:tcPr>
          <w:p w14:paraId="251E3F4A" w14:textId="77777777" w:rsidR="000A348D" w:rsidRPr="00557E20" w:rsidRDefault="000A348D" w:rsidP="000A348D">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noWrap/>
          </w:tcPr>
          <w:p w14:paraId="146EC484" w14:textId="212786AC" w:rsidR="000A348D" w:rsidRPr="00890843" w:rsidRDefault="00ED7E4B" w:rsidP="009F38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12 500,</w:t>
            </w:r>
            <w:r w:rsidR="009F385D">
              <w:rPr>
                <w:rFonts w:ascii="Times New Roman" w:eastAsia="Times New Roman" w:hAnsi="Times New Roman" w:cs="Times New Roman"/>
                <w:lang w:eastAsia="ru-RU"/>
              </w:rPr>
              <w:t>4</w:t>
            </w:r>
          </w:p>
        </w:tc>
        <w:tc>
          <w:tcPr>
            <w:tcW w:w="1018" w:type="dxa"/>
            <w:shd w:val="clear" w:color="auto" w:fill="auto"/>
            <w:noWrap/>
            <w:vAlign w:val="center"/>
            <w:hideMark/>
          </w:tcPr>
          <w:p w14:paraId="7875AC21" w14:textId="77777777" w:rsidR="000A348D" w:rsidRPr="00557E20" w:rsidRDefault="000A348D" w:rsidP="000A348D">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11 340,9</w:t>
            </w:r>
          </w:p>
        </w:tc>
        <w:tc>
          <w:tcPr>
            <w:tcW w:w="1018" w:type="dxa"/>
            <w:shd w:val="clear" w:color="auto" w:fill="auto"/>
            <w:noWrap/>
            <w:vAlign w:val="center"/>
            <w:hideMark/>
          </w:tcPr>
          <w:p w14:paraId="55596652" w14:textId="77777777" w:rsidR="000A348D" w:rsidRPr="00557E20" w:rsidRDefault="000A348D" w:rsidP="000A348D">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11 340,9</w:t>
            </w:r>
          </w:p>
        </w:tc>
      </w:tr>
      <w:tr w:rsidR="000A348D" w:rsidRPr="00557E20" w14:paraId="69AA173D" w14:textId="77777777" w:rsidTr="00A23D2F">
        <w:trPr>
          <w:trHeight w:val="20"/>
        </w:trPr>
        <w:tc>
          <w:tcPr>
            <w:tcW w:w="6219" w:type="dxa"/>
            <w:gridSpan w:val="3"/>
            <w:vMerge/>
            <w:vAlign w:val="center"/>
            <w:hideMark/>
          </w:tcPr>
          <w:p w14:paraId="50198F91" w14:textId="77777777" w:rsidR="000A348D" w:rsidRPr="00557E20" w:rsidRDefault="000A348D" w:rsidP="000A348D">
            <w:pPr>
              <w:spacing w:after="0" w:line="240" w:lineRule="auto"/>
              <w:rPr>
                <w:rFonts w:ascii="Times New Roman" w:eastAsia="Times New Roman" w:hAnsi="Times New Roman" w:cs="Times New Roman"/>
                <w:color w:val="000000"/>
                <w:lang w:eastAsia="ru-RU"/>
              </w:rPr>
            </w:pPr>
          </w:p>
        </w:tc>
        <w:tc>
          <w:tcPr>
            <w:tcW w:w="1451" w:type="dxa"/>
            <w:shd w:val="clear" w:color="auto" w:fill="auto"/>
            <w:hideMark/>
          </w:tcPr>
          <w:p w14:paraId="7FA5990B" w14:textId="77777777" w:rsidR="000A348D" w:rsidRPr="00557E20" w:rsidRDefault="000A348D" w:rsidP="000A348D">
            <w:pPr>
              <w:spacing w:after="0" w:line="240" w:lineRule="auto"/>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бюджет района</w:t>
            </w:r>
          </w:p>
        </w:tc>
        <w:tc>
          <w:tcPr>
            <w:tcW w:w="1369" w:type="dxa"/>
            <w:shd w:val="clear" w:color="auto" w:fill="auto"/>
            <w:vAlign w:val="center"/>
            <w:hideMark/>
          </w:tcPr>
          <w:p w14:paraId="0EED465E" w14:textId="056E9D6F" w:rsidR="000A348D" w:rsidRPr="00557E20" w:rsidRDefault="00A23D2F" w:rsidP="009F38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35182,</w:t>
            </w:r>
            <w:r w:rsidR="009F385D">
              <w:rPr>
                <w:rFonts w:ascii="Times New Roman" w:eastAsia="Times New Roman" w:hAnsi="Times New Roman" w:cs="Times New Roman"/>
                <w:color w:val="000000"/>
                <w:lang w:eastAsia="ru-RU"/>
              </w:rPr>
              <w:t>2</w:t>
            </w:r>
          </w:p>
        </w:tc>
        <w:tc>
          <w:tcPr>
            <w:tcW w:w="1276" w:type="dxa"/>
            <w:shd w:val="clear" w:color="auto" w:fill="auto"/>
            <w:noWrap/>
            <w:vAlign w:val="center"/>
            <w:hideMark/>
          </w:tcPr>
          <w:p w14:paraId="3FB131EE" w14:textId="77777777" w:rsidR="000A348D" w:rsidRPr="00557E20" w:rsidRDefault="000A348D" w:rsidP="000A348D">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069" w:type="dxa"/>
            <w:shd w:val="clear" w:color="auto" w:fill="auto"/>
            <w:noWrap/>
            <w:vAlign w:val="center"/>
            <w:hideMark/>
          </w:tcPr>
          <w:p w14:paraId="0BD550A1" w14:textId="77777777" w:rsidR="000A348D" w:rsidRPr="00557E20" w:rsidRDefault="000A348D" w:rsidP="000A348D">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0,0</w:t>
            </w:r>
          </w:p>
        </w:tc>
        <w:tc>
          <w:tcPr>
            <w:tcW w:w="1224" w:type="dxa"/>
            <w:shd w:val="clear" w:color="auto" w:fill="auto"/>
            <w:noWrap/>
          </w:tcPr>
          <w:p w14:paraId="1182E9D0" w14:textId="634ABE29" w:rsidR="000A348D" w:rsidRPr="00890843" w:rsidRDefault="00ED7E4B" w:rsidP="009F38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12 500,</w:t>
            </w:r>
            <w:r w:rsidR="009F385D">
              <w:rPr>
                <w:rFonts w:ascii="Times New Roman" w:eastAsia="Times New Roman" w:hAnsi="Times New Roman" w:cs="Times New Roman"/>
                <w:lang w:eastAsia="ru-RU"/>
              </w:rPr>
              <w:t>4</w:t>
            </w:r>
          </w:p>
        </w:tc>
        <w:tc>
          <w:tcPr>
            <w:tcW w:w="1018" w:type="dxa"/>
            <w:shd w:val="clear" w:color="auto" w:fill="auto"/>
            <w:noWrap/>
            <w:vAlign w:val="center"/>
            <w:hideMark/>
          </w:tcPr>
          <w:p w14:paraId="66508250" w14:textId="77777777" w:rsidR="000A348D" w:rsidRPr="00557E20" w:rsidRDefault="000A348D" w:rsidP="000A348D">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11 340,9</w:t>
            </w:r>
          </w:p>
        </w:tc>
        <w:tc>
          <w:tcPr>
            <w:tcW w:w="1018" w:type="dxa"/>
            <w:shd w:val="clear" w:color="auto" w:fill="auto"/>
            <w:noWrap/>
            <w:vAlign w:val="center"/>
            <w:hideMark/>
          </w:tcPr>
          <w:p w14:paraId="39A42848" w14:textId="77777777" w:rsidR="000A348D" w:rsidRPr="00557E20" w:rsidRDefault="000A348D" w:rsidP="000A348D">
            <w:pPr>
              <w:spacing w:after="0" w:line="240" w:lineRule="auto"/>
              <w:jc w:val="center"/>
              <w:rPr>
                <w:rFonts w:ascii="Times New Roman" w:eastAsia="Times New Roman" w:hAnsi="Times New Roman" w:cs="Times New Roman"/>
                <w:color w:val="000000"/>
                <w:lang w:eastAsia="ru-RU"/>
              </w:rPr>
            </w:pPr>
            <w:r w:rsidRPr="00557E20">
              <w:rPr>
                <w:rFonts w:ascii="Times New Roman" w:eastAsia="Times New Roman" w:hAnsi="Times New Roman" w:cs="Times New Roman"/>
                <w:color w:val="000000"/>
                <w:lang w:eastAsia="ru-RU"/>
              </w:rPr>
              <w:t>11 340,9</w:t>
            </w:r>
          </w:p>
        </w:tc>
      </w:tr>
    </w:tbl>
    <w:p w14:paraId="6AFCC75F" w14:textId="77777777" w:rsidR="002D4AB2" w:rsidRDefault="002D4AB2" w:rsidP="005A219C">
      <w:pPr>
        <w:pStyle w:val="ConsPlusNormal"/>
        <w:jc w:val="center"/>
        <w:rPr>
          <w:rFonts w:ascii="Times New Roman" w:hAnsi="Times New Roman" w:cs="Times New Roman"/>
          <w:sz w:val="28"/>
          <w:szCs w:val="28"/>
        </w:rPr>
      </w:pPr>
    </w:p>
    <w:p w14:paraId="7E798769" w14:textId="77777777" w:rsidR="001951EF" w:rsidRPr="00A75169" w:rsidRDefault="001951EF" w:rsidP="005A219C">
      <w:pPr>
        <w:pStyle w:val="ConsPlusNormal"/>
        <w:jc w:val="right"/>
        <w:outlineLvl w:val="2"/>
        <w:rPr>
          <w:rFonts w:ascii="Times New Roman" w:hAnsi="Times New Roman" w:cs="Times New Roman"/>
          <w:sz w:val="28"/>
          <w:szCs w:val="28"/>
        </w:rPr>
      </w:pPr>
      <w:r w:rsidRPr="00A75169">
        <w:rPr>
          <w:rFonts w:ascii="Times New Roman" w:hAnsi="Times New Roman" w:cs="Times New Roman"/>
          <w:sz w:val="28"/>
          <w:szCs w:val="28"/>
        </w:rPr>
        <w:t>Таблица 3</w:t>
      </w:r>
    </w:p>
    <w:p w14:paraId="174CC9BF" w14:textId="77777777" w:rsidR="007D6CCA" w:rsidRPr="00A75169" w:rsidRDefault="007D6CCA" w:rsidP="005A219C">
      <w:pPr>
        <w:pStyle w:val="ConsPlusNormal"/>
        <w:jc w:val="right"/>
        <w:outlineLvl w:val="2"/>
        <w:rPr>
          <w:rFonts w:ascii="Times New Roman" w:hAnsi="Times New Roman" w:cs="Times New Roman"/>
          <w:sz w:val="28"/>
          <w:szCs w:val="28"/>
        </w:rPr>
      </w:pPr>
    </w:p>
    <w:p w14:paraId="77E46EF0" w14:textId="77777777" w:rsidR="007D6CCA" w:rsidRPr="00A75169" w:rsidRDefault="007D6CCA" w:rsidP="005A219C">
      <w:pPr>
        <w:pStyle w:val="ConsPlusNormal"/>
        <w:jc w:val="center"/>
        <w:rPr>
          <w:rFonts w:ascii="Times New Roman" w:hAnsi="Times New Roman" w:cs="Times New Roman"/>
          <w:strike/>
          <w:sz w:val="24"/>
          <w:szCs w:val="24"/>
        </w:rPr>
      </w:pPr>
      <w:r w:rsidRPr="00A75169">
        <w:rPr>
          <w:rFonts w:ascii="Times New Roman" w:hAnsi="Times New Roman" w:cs="Times New Roman"/>
          <w:sz w:val="28"/>
          <w:szCs w:val="28"/>
        </w:rPr>
        <w:t>Мероприятия, реализуемые на принципах проектного управления, направленные в том числе на достижение национальных целей развития Российской Федерации</w:t>
      </w:r>
    </w:p>
    <w:p w14:paraId="1180E321" w14:textId="77777777" w:rsidR="001951EF" w:rsidRPr="00A75169" w:rsidRDefault="001951EF" w:rsidP="005A219C">
      <w:pPr>
        <w:pStyle w:val="ConsPlusNormal"/>
        <w:jc w:val="right"/>
        <w:outlineLvl w:val="2"/>
        <w:rPr>
          <w:rFonts w:ascii="Times New Roman" w:hAnsi="Times New Roman" w:cs="Times New Roman"/>
          <w:sz w:val="28"/>
          <w:szCs w:val="28"/>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704"/>
        <w:gridCol w:w="19"/>
        <w:gridCol w:w="4375"/>
        <w:gridCol w:w="19"/>
        <w:gridCol w:w="4111"/>
        <w:gridCol w:w="13"/>
        <w:gridCol w:w="979"/>
        <w:gridCol w:w="19"/>
        <w:gridCol w:w="973"/>
        <w:gridCol w:w="19"/>
        <w:gridCol w:w="955"/>
        <w:gridCol w:w="18"/>
        <w:gridCol w:w="974"/>
        <w:gridCol w:w="19"/>
        <w:gridCol w:w="832"/>
        <w:gridCol w:w="18"/>
        <w:gridCol w:w="832"/>
      </w:tblGrid>
      <w:tr w:rsidR="00966DDB" w:rsidRPr="00A75169" w14:paraId="138B8F75" w14:textId="77777777" w:rsidTr="00A31274">
        <w:trPr>
          <w:trHeight w:val="516"/>
          <w:jc w:val="center"/>
        </w:trPr>
        <w:tc>
          <w:tcPr>
            <w:tcW w:w="704" w:type="dxa"/>
            <w:vMerge w:val="restart"/>
            <w:tcBorders>
              <w:bottom w:val="single" w:sz="4" w:space="0" w:color="auto"/>
            </w:tcBorders>
            <w:noWrap/>
            <w:tcMar>
              <w:top w:w="0" w:type="dxa"/>
              <w:left w:w="0" w:type="dxa"/>
              <w:bottom w:w="0" w:type="dxa"/>
              <w:right w:w="0" w:type="dxa"/>
            </w:tcMar>
          </w:tcPr>
          <w:p w14:paraId="189618DF"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w:t>
            </w:r>
          </w:p>
          <w:p w14:paraId="5144D91C"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п/п</w:t>
            </w:r>
          </w:p>
        </w:tc>
        <w:tc>
          <w:tcPr>
            <w:tcW w:w="4394" w:type="dxa"/>
            <w:gridSpan w:val="2"/>
            <w:vMerge w:val="restart"/>
            <w:tcBorders>
              <w:bottom w:val="single" w:sz="4" w:space="0" w:color="auto"/>
            </w:tcBorders>
            <w:noWrap/>
            <w:tcMar>
              <w:top w:w="0" w:type="dxa"/>
              <w:left w:w="0" w:type="dxa"/>
              <w:bottom w:w="0" w:type="dxa"/>
              <w:right w:w="0" w:type="dxa"/>
            </w:tcMar>
          </w:tcPr>
          <w:p w14:paraId="5949E68E"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 xml:space="preserve">Наименование проекта или мероприятия </w:t>
            </w:r>
          </w:p>
        </w:tc>
        <w:tc>
          <w:tcPr>
            <w:tcW w:w="4143" w:type="dxa"/>
            <w:gridSpan w:val="3"/>
            <w:vMerge w:val="restart"/>
            <w:tcBorders>
              <w:bottom w:val="single" w:sz="4" w:space="0" w:color="auto"/>
            </w:tcBorders>
            <w:noWrap/>
            <w:tcMar>
              <w:top w:w="0" w:type="dxa"/>
              <w:left w:w="0" w:type="dxa"/>
              <w:bottom w:w="0" w:type="dxa"/>
              <w:right w:w="0" w:type="dxa"/>
            </w:tcMar>
          </w:tcPr>
          <w:p w14:paraId="031EB832"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Источники финансирования</w:t>
            </w:r>
          </w:p>
        </w:tc>
        <w:tc>
          <w:tcPr>
            <w:tcW w:w="5638" w:type="dxa"/>
            <w:gridSpan w:val="11"/>
            <w:tcBorders>
              <w:bottom w:val="single" w:sz="4" w:space="0" w:color="auto"/>
            </w:tcBorders>
            <w:noWrap/>
            <w:tcMar>
              <w:top w:w="0" w:type="dxa"/>
              <w:left w:w="0" w:type="dxa"/>
              <w:bottom w:w="0" w:type="dxa"/>
              <w:right w:w="0" w:type="dxa"/>
            </w:tcMar>
          </w:tcPr>
          <w:p w14:paraId="4C8D0B23"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Параметры финансового обеспечения,</w:t>
            </w:r>
          </w:p>
          <w:p w14:paraId="59F127AA"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тыс. рублей</w:t>
            </w:r>
          </w:p>
        </w:tc>
      </w:tr>
      <w:tr w:rsidR="00966DDB" w:rsidRPr="00A75169" w14:paraId="575A2DD3" w14:textId="77777777" w:rsidTr="00A31274">
        <w:trPr>
          <w:jc w:val="center"/>
        </w:trPr>
        <w:tc>
          <w:tcPr>
            <w:tcW w:w="704" w:type="dxa"/>
            <w:vMerge/>
            <w:noWrap/>
            <w:tcMar>
              <w:top w:w="0" w:type="dxa"/>
              <w:left w:w="0" w:type="dxa"/>
              <w:bottom w:w="0" w:type="dxa"/>
              <w:right w:w="0" w:type="dxa"/>
            </w:tcMar>
          </w:tcPr>
          <w:p w14:paraId="6C0B4827" w14:textId="77777777" w:rsidR="00966DDB" w:rsidRPr="00A75169" w:rsidRDefault="00966DDB" w:rsidP="005A219C">
            <w:pPr>
              <w:pStyle w:val="ConsPlusNormal"/>
              <w:jc w:val="center"/>
              <w:rPr>
                <w:rFonts w:ascii="Times New Roman" w:hAnsi="Times New Roman" w:cs="Times New Roman"/>
                <w:szCs w:val="22"/>
              </w:rPr>
            </w:pPr>
          </w:p>
        </w:tc>
        <w:tc>
          <w:tcPr>
            <w:tcW w:w="4394" w:type="dxa"/>
            <w:gridSpan w:val="2"/>
            <w:vMerge/>
            <w:noWrap/>
            <w:tcMar>
              <w:top w:w="0" w:type="dxa"/>
              <w:left w:w="0" w:type="dxa"/>
              <w:bottom w:w="0" w:type="dxa"/>
              <w:right w:w="0" w:type="dxa"/>
            </w:tcMar>
          </w:tcPr>
          <w:p w14:paraId="07DBF968" w14:textId="77777777" w:rsidR="00966DDB" w:rsidRPr="00A75169" w:rsidRDefault="00966DDB" w:rsidP="005A219C">
            <w:pPr>
              <w:pStyle w:val="ConsPlusNormal"/>
              <w:jc w:val="center"/>
              <w:rPr>
                <w:rFonts w:ascii="Times New Roman" w:hAnsi="Times New Roman" w:cs="Times New Roman"/>
                <w:szCs w:val="22"/>
              </w:rPr>
            </w:pPr>
          </w:p>
        </w:tc>
        <w:tc>
          <w:tcPr>
            <w:tcW w:w="4143" w:type="dxa"/>
            <w:gridSpan w:val="3"/>
            <w:vMerge/>
            <w:noWrap/>
            <w:tcMar>
              <w:top w:w="0" w:type="dxa"/>
              <w:left w:w="0" w:type="dxa"/>
              <w:bottom w:w="0" w:type="dxa"/>
              <w:right w:w="0" w:type="dxa"/>
            </w:tcMar>
          </w:tcPr>
          <w:p w14:paraId="1CFBBA5D" w14:textId="77777777" w:rsidR="00966DDB" w:rsidRPr="00A75169" w:rsidRDefault="00966DDB" w:rsidP="005A219C">
            <w:pPr>
              <w:pStyle w:val="ConsPlusNormal"/>
              <w:jc w:val="center"/>
              <w:rPr>
                <w:rFonts w:ascii="Times New Roman" w:hAnsi="Times New Roman" w:cs="Times New Roman"/>
                <w:szCs w:val="22"/>
              </w:rPr>
            </w:pPr>
          </w:p>
        </w:tc>
        <w:tc>
          <w:tcPr>
            <w:tcW w:w="998" w:type="dxa"/>
            <w:gridSpan w:val="2"/>
            <w:noWrap/>
            <w:tcMar>
              <w:top w:w="0" w:type="dxa"/>
              <w:left w:w="0" w:type="dxa"/>
              <w:bottom w:w="0" w:type="dxa"/>
              <w:right w:w="0" w:type="dxa"/>
            </w:tcMar>
          </w:tcPr>
          <w:p w14:paraId="00294261"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всего</w:t>
            </w:r>
          </w:p>
        </w:tc>
        <w:tc>
          <w:tcPr>
            <w:tcW w:w="992" w:type="dxa"/>
            <w:gridSpan w:val="2"/>
            <w:noWrap/>
            <w:tcMar>
              <w:top w:w="0" w:type="dxa"/>
              <w:left w:w="0" w:type="dxa"/>
              <w:bottom w:w="0" w:type="dxa"/>
              <w:right w:w="0" w:type="dxa"/>
            </w:tcMar>
          </w:tcPr>
          <w:p w14:paraId="49E42661"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2019 г.</w:t>
            </w:r>
          </w:p>
        </w:tc>
        <w:tc>
          <w:tcPr>
            <w:tcW w:w="955" w:type="dxa"/>
            <w:noWrap/>
            <w:tcMar>
              <w:top w:w="0" w:type="dxa"/>
              <w:left w:w="0" w:type="dxa"/>
              <w:bottom w:w="0" w:type="dxa"/>
              <w:right w:w="0" w:type="dxa"/>
            </w:tcMar>
          </w:tcPr>
          <w:p w14:paraId="50A13859"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2020 г.</w:t>
            </w:r>
          </w:p>
        </w:tc>
        <w:tc>
          <w:tcPr>
            <w:tcW w:w="992" w:type="dxa"/>
            <w:gridSpan w:val="2"/>
            <w:noWrap/>
            <w:tcMar>
              <w:top w:w="0" w:type="dxa"/>
              <w:left w:w="0" w:type="dxa"/>
              <w:bottom w:w="0" w:type="dxa"/>
              <w:right w:w="0" w:type="dxa"/>
            </w:tcMar>
          </w:tcPr>
          <w:p w14:paraId="53FB7FC7"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2021 г.</w:t>
            </w:r>
          </w:p>
        </w:tc>
        <w:tc>
          <w:tcPr>
            <w:tcW w:w="851" w:type="dxa"/>
            <w:gridSpan w:val="2"/>
            <w:tcBorders>
              <w:top w:val="single" w:sz="4" w:space="0" w:color="auto"/>
            </w:tcBorders>
          </w:tcPr>
          <w:p w14:paraId="7261E023"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2022 г.</w:t>
            </w:r>
          </w:p>
        </w:tc>
        <w:tc>
          <w:tcPr>
            <w:tcW w:w="850" w:type="dxa"/>
            <w:gridSpan w:val="2"/>
            <w:tcBorders>
              <w:top w:val="single" w:sz="4" w:space="0" w:color="auto"/>
            </w:tcBorders>
          </w:tcPr>
          <w:p w14:paraId="2FE09FAB" w14:textId="77777777" w:rsidR="00966DDB" w:rsidRPr="00A75169" w:rsidRDefault="00966DDB" w:rsidP="005A219C">
            <w:pPr>
              <w:pStyle w:val="ConsPlusNormal"/>
              <w:jc w:val="center"/>
              <w:rPr>
                <w:rFonts w:ascii="Times New Roman" w:hAnsi="Times New Roman" w:cs="Times New Roman"/>
                <w:szCs w:val="22"/>
                <w:lang w:val="en-US"/>
              </w:rPr>
            </w:pPr>
            <w:r w:rsidRPr="00A75169">
              <w:rPr>
                <w:rFonts w:ascii="Times New Roman" w:hAnsi="Times New Roman" w:cs="Times New Roman"/>
                <w:szCs w:val="22"/>
              </w:rPr>
              <w:t>2023 г.</w:t>
            </w:r>
          </w:p>
        </w:tc>
      </w:tr>
      <w:tr w:rsidR="00966DDB" w:rsidRPr="00A75169" w14:paraId="760F927E" w14:textId="77777777" w:rsidTr="00A31274">
        <w:trPr>
          <w:jc w:val="center"/>
        </w:trPr>
        <w:tc>
          <w:tcPr>
            <w:tcW w:w="704" w:type="dxa"/>
            <w:noWrap/>
            <w:tcMar>
              <w:top w:w="0" w:type="dxa"/>
              <w:left w:w="0" w:type="dxa"/>
              <w:bottom w:w="0" w:type="dxa"/>
              <w:right w:w="0" w:type="dxa"/>
            </w:tcMar>
          </w:tcPr>
          <w:p w14:paraId="399CD52A"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1</w:t>
            </w:r>
          </w:p>
        </w:tc>
        <w:tc>
          <w:tcPr>
            <w:tcW w:w="4394" w:type="dxa"/>
            <w:gridSpan w:val="2"/>
            <w:noWrap/>
            <w:tcMar>
              <w:top w:w="0" w:type="dxa"/>
              <w:left w:w="0" w:type="dxa"/>
              <w:bottom w:w="0" w:type="dxa"/>
              <w:right w:w="0" w:type="dxa"/>
            </w:tcMar>
          </w:tcPr>
          <w:p w14:paraId="50AA7A1C"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2</w:t>
            </w:r>
          </w:p>
        </w:tc>
        <w:tc>
          <w:tcPr>
            <w:tcW w:w="4143" w:type="dxa"/>
            <w:gridSpan w:val="3"/>
            <w:noWrap/>
            <w:tcMar>
              <w:top w:w="0" w:type="dxa"/>
              <w:left w:w="0" w:type="dxa"/>
              <w:bottom w:w="0" w:type="dxa"/>
              <w:right w:w="0" w:type="dxa"/>
            </w:tcMar>
          </w:tcPr>
          <w:p w14:paraId="371B5372"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3</w:t>
            </w:r>
          </w:p>
        </w:tc>
        <w:tc>
          <w:tcPr>
            <w:tcW w:w="998" w:type="dxa"/>
            <w:gridSpan w:val="2"/>
            <w:noWrap/>
            <w:tcMar>
              <w:top w:w="0" w:type="dxa"/>
              <w:left w:w="0" w:type="dxa"/>
              <w:bottom w:w="0" w:type="dxa"/>
              <w:right w:w="0" w:type="dxa"/>
            </w:tcMar>
          </w:tcPr>
          <w:p w14:paraId="2E5D1CFF"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4</w:t>
            </w:r>
          </w:p>
        </w:tc>
        <w:tc>
          <w:tcPr>
            <w:tcW w:w="992" w:type="dxa"/>
            <w:gridSpan w:val="2"/>
            <w:noWrap/>
            <w:tcMar>
              <w:top w:w="0" w:type="dxa"/>
              <w:left w:w="0" w:type="dxa"/>
              <w:bottom w:w="0" w:type="dxa"/>
              <w:right w:w="0" w:type="dxa"/>
            </w:tcMar>
          </w:tcPr>
          <w:p w14:paraId="452E41A5"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5</w:t>
            </w:r>
          </w:p>
        </w:tc>
        <w:tc>
          <w:tcPr>
            <w:tcW w:w="955" w:type="dxa"/>
            <w:noWrap/>
            <w:tcMar>
              <w:top w:w="0" w:type="dxa"/>
              <w:left w:w="0" w:type="dxa"/>
              <w:bottom w:w="0" w:type="dxa"/>
              <w:right w:w="0" w:type="dxa"/>
            </w:tcMar>
          </w:tcPr>
          <w:p w14:paraId="1A993D12"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6</w:t>
            </w:r>
          </w:p>
        </w:tc>
        <w:tc>
          <w:tcPr>
            <w:tcW w:w="992" w:type="dxa"/>
            <w:gridSpan w:val="2"/>
            <w:noWrap/>
            <w:tcMar>
              <w:top w:w="0" w:type="dxa"/>
              <w:left w:w="0" w:type="dxa"/>
              <w:bottom w:w="0" w:type="dxa"/>
              <w:right w:w="0" w:type="dxa"/>
            </w:tcMar>
          </w:tcPr>
          <w:p w14:paraId="03C8A51F"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7</w:t>
            </w:r>
          </w:p>
        </w:tc>
        <w:tc>
          <w:tcPr>
            <w:tcW w:w="851" w:type="dxa"/>
            <w:gridSpan w:val="2"/>
            <w:tcBorders>
              <w:top w:val="single" w:sz="4" w:space="0" w:color="auto"/>
            </w:tcBorders>
          </w:tcPr>
          <w:p w14:paraId="437357F9" w14:textId="77777777" w:rsidR="00966DDB" w:rsidRPr="00A75169" w:rsidRDefault="00966DDB" w:rsidP="005A219C">
            <w:pPr>
              <w:pStyle w:val="ConsPlusNormal"/>
              <w:jc w:val="center"/>
              <w:rPr>
                <w:rFonts w:ascii="Times New Roman" w:hAnsi="Times New Roman" w:cs="Times New Roman"/>
                <w:szCs w:val="22"/>
              </w:rPr>
            </w:pPr>
            <w:r w:rsidRPr="00A75169">
              <w:rPr>
                <w:rFonts w:ascii="Times New Roman" w:hAnsi="Times New Roman" w:cs="Times New Roman"/>
                <w:szCs w:val="22"/>
              </w:rPr>
              <w:t>8</w:t>
            </w:r>
          </w:p>
        </w:tc>
        <w:tc>
          <w:tcPr>
            <w:tcW w:w="850" w:type="dxa"/>
            <w:gridSpan w:val="2"/>
            <w:tcBorders>
              <w:top w:val="single" w:sz="4" w:space="0" w:color="auto"/>
            </w:tcBorders>
          </w:tcPr>
          <w:p w14:paraId="3B02D0C3" w14:textId="77777777" w:rsidR="00966DDB" w:rsidRPr="00A75169" w:rsidRDefault="00966DDB" w:rsidP="005A219C">
            <w:pPr>
              <w:pStyle w:val="ConsPlusNormal"/>
              <w:jc w:val="center"/>
              <w:rPr>
                <w:rFonts w:ascii="Times New Roman" w:hAnsi="Times New Roman" w:cs="Times New Roman"/>
                <w:szCs w:val="22"/>
                <w:lang w:val="en-US"/>
              </w:rPr>
            </w:pPr>
            <w:r w:rsidRPr="00A75169">
              <w:rPr>
                <w:rFonts w:ascii="Times New Roman" w:hAnsi="Times New Roman" w:cs="Times New Roman"/>
                <w:szCs w:val="22"/>
              </w:rPr>
              <w:t>9</w:t>
            </w:r>
          </w:p>
        </w:tc>
      </w:tr>
      <w:tr w:rsidR="00966DDB" w:rsidRPr="00A75169" w14:paraId="509F6CF1" w14:textId="77777777" w:rsidTr="00A31274">
        <w:trPr>
          <w:jc w:val="center"/>
        </w:trPr>
        <w:tc>
          <w:tcPr>
            <w:tcW w:w="14879" w:type="dxa"/>
            <w:gridSpan w:val="17"/>
          </w:tcPr>
          <w:p w14:paraId="4E73DAD1" w14:textId="77777777" w:rsidR="00966DDB" w:rsidRPr="00A75169" w:rsidRDefault="00966DDB" w:rsidP="005A219C">
            <w:pPr>
              <w:pStyle w:val="ConsPlusNormal"/>
              <w:jc w:val="center"/>
              <w:rPr>
                <w:rFonts w:ascii="Times New Roman" w:eastAsia="Calibri" w:hAnsi="Times New Roman" w:cs="Times New Roman"/>
                <w:szCs w:val="22"/>
                <w:lang w:eastAsia="en-US"/>
              </w:rPr>
            </w:pPr>
            <w:r w:rsidRPr="00A75169">
              <w:rPr>
                <w:rFonts w:ascii="Times New Roman" w:eastAsia="Calibri" w:hAnsi="Times New Roman" w:cs="Times New Roman"/>
                <w:szCs w:val="22"/>
                <w:lang w:eastAsia="en-US"/>
              </w:rPr>
              <w:t>Портфели проектов, основанные на национальных и федеральных проектах Российской Федерации</w:t>
            </w:r>
          </w:p>
          <w:p w14:paraId="4D9E6542" w14:textId="77777777" w:rsidR="00966DDB" w:rsidRPr="00A75169" w:rsidRDefault="00966DDB" w:rsidP="005A219C">
            <w:pPr>
              <w:pStyle w:val="ConsPlusNormal"/>
              <w:jc w:val="center"/>
              <w:rPr>
                <w:rFonts w:ascii="Times New Roman" w:eastAsia="Calibri" w:hAnsi="Times New Roman" w:cs="Times New Roman"/>
                <w:szCs w:val="22"/>
                <w:lang w:eastAsia="en-US"/>
              </w:rPr>
            </w:pPr>
            <w:r w:rsidRPr="00A75169">
              <w:rPr>
                <w:rFonts w:ascii="Times New Roman" w:eastAsia="Calibri" w:hAnsi="Times New Roman" w:cs="Times New Roman"/>
                <w:szCs w:val="22"/>
                <w:lang w:eastAsia="en-US"/>
              </w:rPr>
              <w:t>(участие в которых принимает Ханты-Мансийский район)</w:t>
            </w:r>
          </w:p>
        </w:tc>
      </w:tr>
      <w:tr w:rsidR="00966DDB" w:rsidRPr="00E11149" w14:paraId="55E184B4" w14:textId="77777777" w:rsidTr="00A31274">
        <w:trPr>
          <w:jc w:val="center"/>
        </w:trPr>
        <w:tc>
          <w:tcPr>
            <w:tcW w:w="14879" w:type="dxa"/>
            <w:gridSpan w:val="17"/>
          </w:tcPr>
          <w:p w14:paraId="0F233CD6" w14:textId="77777777" w:rsidR="00966DDB" w:rsidRPr="00E11149" w:rsidRDefault="00740594" w:rsidP="005A219C">
            <w:pPr>
              <w:pStyle w:val="ConsPlusNormal"/>
              <w:jc w:val="center"/>
              <w:rPr>
                <w:rFonts w:ascii="Times New Roman" w:eastAsia="Calibri" w:hAnsi="Times New Roman" w:cs="Times New Roman"/>
                <w:szCs w:val="22"/>
                <w:lang w:eastAsia="en-US"/>
              </w:rPr>
            </w:pPr>
            <w:r w:rsidRPr="00E11149">
              <w:rPr>
                <w:rFonts w:ascii="Times New Roman" w:hAnsi="Times New Roman" w:cs="Times New Roman"/>
                <w:szCs w:val="22"/>
              </w:rPr>
              <w:t>Портфель проекта «Образование»</w:t>
            </w:r>
          </w:p>
        </w:tc>
      </w:tr>
      <w:tr w:rsidR="00E11149" w:rsidRPr="00A75169" w14:paraId="61C0F2C7" w14:textId="77777777" w:rsidTr="00E11149">
        <w:trPr>
          <w:jc w:val="center"/>
        </w:trPr>
        <w:tc>
          <w:tcPr>
            <w:tcW w:w="723" w:type="dxa"/>
            <w:gridSpan w:val="2"/>
          </w:tcPr>
          <w:p w14:paraId="47ACD89D" w14:textId="77777777" w:rsidR="00E11149" w:rsidRPr="00E11149" w:rsidRDefault="00E11149" w:rsidP="005A219C">
            <w:pPr>
              <w:pStyle w:val="ConsPlusNormal"/>
              <w:jc w:val="center"/>
              <w:rPr>
                <w:rFonts w:ascii="Times New Roman" w:hAnsi="Times New Roman" w:cs="Times New Roman"/>
                <w:szCs w:val="22"/>
              </w:rPr>
            </w:pPr>
          </w:p>
        </w:tc>
        <w:tc>
          <w:tcPr>
            <w:tcW w:w="4394" w:type="dxa"/>
            <w:gridSpan w:val="2"/>
          </w:tcPr>
          <w:p w14:paraId="4CFED61A" w14:textId="521B353B" w:rsidR="00E11149" w:rsidRPr="00E11149" w:rsidRDefault="00E11149" w:rsidP="00A8096E">
            <w:pPr>
              <w:pStyle w:val="ConsPlusNormal"/>
              <w:jc w:val="center"/>
              <w:rPr>
                <w:rFonts w:ascii="Times New Roman" w:hAnsi="Times New Roman" w:cs="Times New Roman"/>
                <w:szCs w:val="22"/>
              </w:rPr>
            </w:pPr>
            <w:r w:rsidRPr="00E11149">
              <w:rPr>
                <w:rFonts w:ascii="Times New Roman" w:hAnsi="Times New Roman" w:cs="Times New Roman"/>
                <w:szCs w:val="22"/>
              </w:rPr>
              <w:t>Региональный проект «Социальная активность»</w:t>
            </w:r>
            <w:r w:rsidR="00A8096E">
              <w:rPr>
                <w:rFonts w:ascii="Times New Roman" w:hAnsi="Times New Roman"/>
                <w:szCs w:val="22"/>
              </w:rPr>
              <w:t xml:space="preserve"> (показатель 5</w:t>
            </w:r>
            <w:r w:rsidRPr="00E11149">
              <w:rPr>
                <w:rFonts w:ascii="Times New Roman" w:hAnsi="Times New Roman"/>
                <w:szCs w:val="22"/>
              </w:rPr>
              <w:t>), ср</w:t>
            </w:r>
            <w:r w:rsidR="005A219C">
              <w:rPr>
                <w:rFonts w:ascii="Times New Roman" w:hAnsi="Times New Roman"/>
                <w:szCs w:val="22"/>
              </w:rPr>
              <w:t>ок реализации – 01.01.2019 – 31.</w:t>
            </w:r>
            <w:r w:rsidRPr="00E11149">
              <w:rPr>
                <w:rFonts w:ascii="Times New Roman" w:hAnsi="Times New Roman"/>
                <w:szCs w:val="22"/>
              </w:rPr>
              <w:t>12.2023</w:t>
            </w:r>
          </w:p>
        </w:tc>
        <w:tc>
          <w:tcPr>
            <w:tcW w:w="4111" w:type="dxa"/>
          </w:tcPr>
          <w:p w14:paraId="67687FD4" w14:textId="77777777" w:rsidR="00E11149" w:rsidRPr="00E11149" w:rsidRDefault="00E11149" w:rsidP="005A219C">
            <w:pPr>
              <w:pStyle w:val="ConsPlusNormal"/>
              <w:jc w:val="center"/>
              <w:rPr>
                <w:rFonts w:ascii="Times New Roman" w:hAnsi="Times New Roman" w:cs="Times New Roman"/>
                <w:szCs w:val="22"/>
              </w:rPr>
            </w:pPr>
          </w:p>
        </w:tc>
        <w:tc>
          <w:tcPr>
            <w:tcW w:w="992" w:type="dxa"/>
            <w:gridSpan w:val="2"/>
          </w:tcPr>
          <w:p w14:paraId="2EFCE6CC" w14:textId="77777777" w:rsidR="00E11149" w:rsidRPr="00E11149" w:rsidRDefault="00E11149" w:rsidP="005A219C">
            <w:pPr>
              <w:pStyle w:val="ConsPlusNormal"/>
              <w:jc w:val="center"/>
              <w:rPr>
                <w:rFonts w:ascii="Times New Roman" w:hAnsi="Times New Roman" w:cs="Times New Roman"/>
                <w:szCs w:val="22"/>
              </w:rPr>
            </w:pPr>
            <w:r w:rsidRPr="00E11149">
              <w:rPr>
                <w:rFonts w:ascii="Times New Roman" w:hAnsi="Times New Roman" w:cs="Times New Roman"/>
                <w:szCs w:val="22"/>
              </w:rPr>
              <w:t>0,0</w:t>
            </w:r>
          </w:p>
        </w:tc>
        <w:tc>
          <w:tcPr>
            <w:tcW w:w="992" w:type="dxa"/>
            <w:gridSpan w:val="2"/>
          </w:tcPr>
          <w:p w14:paraId="372EE079" w14:textId="77777777" w:rsidR="00E11149" w:rsidRPr="00E11149" w:rsidRDefault="00E11149" w:rsidP="005A219C">
            <w:pPr>
              <w:pStyle w:val="ConsPlusNormal"/>
              <w:jc w:val="center"/>
              <w:rPr>
                <w:rFonts w:ascii="Times New Roman" w:hAnsi="Times New Roman" w:cs="Times New Roman"/>
                <w:szCs w:val="22"/>
              </w:rPr>
            </w:pPr>
            <w:r w:rsidRPr="00E11149">
              <w:rPr>
                <w:rFonts w:ascii="Times New Roman" w:hAnsi="Times New Roman" w:cs="Times New Roman"/>
                <w:szCs w:val="22"/>
              </w:rPr>
              <w:t>0,0</w:t>
            </w:r>
          </w:p>
        </w:tc>
        <w:tc>
          <w:tcPr>
            <w:tcW w:w="992" w:type="dxa"/>
            <w:gridSpan w:val="3"/>
          </w:tcPr>
          <w:p w14:paraId="1C665CEC" w14:textId="77777777" w:rsidR="00E11149" w:rsidRPr="00E11149" w:rsidRDefault="00E11149" w:rsidP="005A219C">
            <w:pPr>
              <w:pStyle w:val="ConsPlusNormal"/>
              <w:jc w:val="center"/>
              <w:rPr>
                <w:rFonts w:ascii="Times New Roman" w:hAnsi="Times New Roman" w:cs="Times New Roman"/>
                <w:szCs w:val="22"/>
              </w:rPr>
            </w:pPr>
            <w:r w:rsidRPr="00E11149">
              <w:rPr>
                <w:rFonts w:ascii="Times New Roman" w:hAnsi="Times New Roman" w:cs="Times New Roman"/>
                <w:szCs w:val="22"/>
              </w:rPr>
              <w:t>0,0</w:t>
            </w:r>
          </w:p>
        </w:tc>
        <w:tc>
          <w:tcPr>
            <w:tcW w:w="993" w:type="dxa"/>
            <w:gridSpan w:val="2"/>
          </w:tcPr>
          <w:p w14:paraId="1E0790D8" w14:textId="77777777" w:rsidR="00E11149" w:rsidRPr="00E11149" w:rsidRDefault="00E11149" w:rsidP="005A219C">
            <w:pPr>
              <w:pStyle w:val="ConsPlusNormal"/>
              <w:jc w:val="center"/>
              <w:rPr>
                <w:rFonts w:ascii="Times New Roman" w:hAnsi="Times New Roman" w:cs="Times New Roman"/>
                <w:szCs w:val="22"/>
              </w:rPr>
            </w:pPr>
            <w:r w:rsidRPr="00E11149">
              <w:rPr>
                <w:rFonts w:ascii="Times New Roman" w:hAnsi="Times New Roman" w:cs="Times New Roman"/>
                <w:szCs w:val="22"/>
              </w:rPr>
              <w:t>0,0</w:t>
            </w:r>
          </w:p>
        </w:tc>
        <w:tc>
          <w:tcPr>
            <w:tcW w:w="850" w:type="dxa"/>
            <w:gridSpan w:val="2"/>
          </w:tcPr>
          <w:p w14:paraId="234C7068" w14:textId="77777777" w:rsidR="00E11149" w:rsidRPr="00E11149" w:rsidRDefault="00E11149" w:rsidP="005A219C">
            <w:pPr>
              <w:pStyle w:val="ConsPlusNormal"/>
              <w:jc w:val="center"/>
              <w:rPr>
                <w:rFonts w:ascii="Times New Roman" w:hAnsi="Times New Roman" w:cs="Times New Roman"/>
                <w:szCs w:val="22"/>
              </w:rPr>
            </w:pPr>
            <w:r w:rsidRPr="00E11149">
              <w:rPr>
                <w:rFonts w:ascii="Times New Roman" w:hAnsi="Times New Roman" w:cs="Times New Roman"/>
                <w:szCs w:val="22"/>
              </w:rPr>
              <w:t>0,0</w:t>
            </w:r>
          </w:p>
        </w:tc>
        <w:tc>
          <w:tcPr>
            <w:tcW w:w="832" w:type="dxa"/>
          </w:tcPr>
          <w:p w14:paraId="468119A0" w14:textId="77777777" w:rsidR="00E11149" w:rsidRPr="00E11149" w:rsidRDefault="00E11149" w:rsidP="005A219C">
            <w:pPr>
              <w:pStyle w:val="ConsPlusNormal"/>
              <w:jc w:val="center"/>
              <w:rPr>
                <w:rFonts w:ascii="Times New Roman" w:hAnsi="Times New Roman" w:cs="Times New Roman"/>
                <w:szCs w:val="22"/>
              </w:rPr>
            </w:pPr>
            <w:r w:rsidRPr="00E11149">
              <w:rPr>
                <w:rFonts w:ascii="Times New Roman" w:hAnsi="Times New Roman" w:cs="Times New Roman"/>
                <w:szCs w:val="22"/>
              </w:rPr>
              <w:t>0,0</w:t>
            </w:r>
          </w:p>
        </w:tc>
      </w:tr>
    </w:tbl>
    <w:p w14:paraId="422EAC76" w14:textId="77777777" w:rsidR="00966DDB" w:rsidRPr="005A219C" w:rsidRDefault="00966DDB" w:rsidP="005A219C">
      <w:pPr>
        <w:pStyle w:val="ConsPlusNormal"/>
        <w:jc w:val="right"/>
        <w:outlineLvl w:val="2"/>
        <w:rPr>
          <w:rFonts w:ascii="Times New Roman" w:hAnsi="Times New Roman" w:cs="Times New Roman"/>
          <w:sz w:val="20"/>
          <w:szCs w:val="28"/>
        </w:rPr>
      </w:pPr>
    </w:p>
    <w:p w14:paraId="3C94CAFD" w14:textId="77777777" w:rsidR="001951EF" w:rsidRPr="00A75169" w:rsidRDefault="001951EF" w:rsidP="005A219C">
      <w:pPr>
        <w:pStyle w:val="ConsPlusNormal"/>
        <w:ind w:right="-314"/>
        <w:jc w:val="right"/>
        <w:outlineLvl w:val="2"/>
        <w:rPr>
          <w:rFonts w:ascii="Times New Roman" w:hAnsi="Times New Roman" w:cs="Times New Roman"/>
          <w:sz w:val="28"/>
          <w:szCs w:val="28"/>
        </w:rPr>
      </w:pPr>
      <w:r w:rsidRPr="00A75169">
        <w:rPr>
          <w:rFonts w:ascii="Times New Roman" w:hAnsi="Times New Roman" w:cs="Times New Roman"/>
          <w:sz w:val="28"/>
          <w:szCs w:val="28"/>
        </w:rPr>
        <w:t>Таблица 4</w:t>
      </w:r>
    </w:p>
    <w:p w14:paraId="333C16B1" w14:textId="77777777" w:rsidR="00E11149" w:rsidRPr="00DA42B2" w:rsidRDefault="00E11149" w:rsidP="005A219C">
      <w:pPr>
        <w:pStyle w:val="ConsPlusNormal"/>
        <w:jc w:val="center"/>
        <w:rPr>
          <w:rFonts w:ascii="Times New Roman" w:hAnsi="Times New Roman" w:cs="Times New Roman"/>
          <w:strike/>
          <w:sz w:val="28"/>
          <w:szCs w:val="28"/>
        </w:rPr>
      </w:pPr>
      <w:r w:rsidRPr="00A75169">
        <w:rPr>
          <w:rFonts w:ascii="Times New Roman" w:hAnsi="Times New Roman" w:cs="Times New Roman"/>
          <w:sz w:val="28"/>
          <w:szCs w:val="28"/>
        </w:rPr>
        <w:t>Сводные показатели муниципальных заданий</w:t>
      </w:r>
    </w:p>
    <w:tbl>
      <w:tblPr>
        <w:tblW w:w="1445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4503"/>
        <w:gridCol w:w="3260"/>
        <w:gridCol w:w="850"/>
        <w:gridCol w:w="851"/>
        <w:gridCol w:w="850"/>
        <w:gridCol w:w="993"/>
        <w:gridCol w:w="1134"/>
        <w:gridCol w:w="1592"/>
      </w:tblGrid>
      <w:tr w:rsidR="00E11149" w:rsidRPr="0012711D" w14:paraId="4E36C09D" w14:textId="77777777" w:rsidTr="00977A57">
        <w:tc>
          <w:tcPr>
            <w:tcW w:w="426" w:type="dxa"/>
            <w:vMerge w:val="restart"/>
            <w:tcMar>
              <w:top w:w="0" w:type="dxa"/>
              <w:left w:w="28" w:type="dxa"/>
              <w:bottom w:w="0" w:type="dxa"/>
              <w:right w:w="28" w:type="dxa"/>
            </w:tcMar>
          </w:tcPr>
          <w:p w14:paraId="233F426B" w14:textId="77777777" w:rsidR="00E11149" w:rsidRPr="00DA42B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 xml:space="preserve">№ </w:t>
            </w:r>
          </w:p>
          <w:p w14:paraId="4CE3CC9A" w14:textId="77777777" w:rsidR="00E11149" w:rsidRPr="00DA42B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п/п</w:t>
            </w:r>
          </w:p>
        </w:tc>
        <w:tc>
          <w:tcPr>
            <w:tcW w:w="4503" w:type="dxa"/>
            <w:vMerge w:val="restart"/>
            <w:tcMar>
              <w:top w:w="0" w:type="dxa"/>
              <w:left w:w="28" w:type="dxa"/>
              <w:bottom w:w="0" w:type="dxa"/>
              <w:right w:w="28" w:type="dxa"/>
            </w:tcMar>
          </w:tcPr>
          <w:p w14:paraId="5A2CFF98" w14:textId="77777777" w:rsidR="00E11149" w:rsidRPr="00DA42B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Наименование муниципальных услуг (работ)</w:t>
            </w:r>
          </w:p>
        </w:tc>
        <w:tc>
          <w:tcPr>
            <w:tcW w:w="3260" w:type="dxa"/>
            <w:vMerge w:val="restart"/>
            <w:tcMar>
              <w:top w:w="0" w:type="dxa"/>
              <w:left w:w="28" w:type="dxa"/>
              <w:bottom w:w="0" w:type="dxa"/>
              <w:right w:w="28" w:type="dxa"/>
            </w:tcMar>
          </w:tcPr>
          <w:p w14:paraId="0B564749" w14:textId="77777777" w:rsidR="00E11149" w:rsidRPr="00DA42B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Наименование показателя объема (единицы измерения) муниципальных услуг (работ)</w:t>
            </w:r>
          </w:p>
        </w:tc>
        <w:tc>
          <w:tcPr>
            <w:tcW w:w="4678" w:type="dxa"/>
            <w:gridSpan w:val="5"/>
            <w:tcMar>
              <w:top w:w="0" w:type="dxa"/>
              <w:left w:w="28" w:type="dxa"/>
              <w:bottom w:w="0" w:type="dxa"/>
              <w:right w:w="28" w:type="dxa"/>
            </w:tcMar>
          </w:tcPr>
          <w:p w14:paraId="07F95F90" w14:textId="77777777" w:rsidR="00E11149" w:rsidRPr="00DA42B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 xml:space="preserve">Значения показателя </w:t>
            </w:r>
            <w:r w:rsidRPr="00DA42B2">
              <w:rPr>
                <w:rFonts w:ascii="Times New Roman" w:hAnsi="Times New Roman" w:cs="Times New Roman"/>
                <w:sz w:val="24"/>
                <w:szCs w:val="24"/>
              </w:rPr>
              <w:br/>
              <w:t>по годам</w:t>
            </w:r>
          </w:p>
        </w:tc>
        <w:tc>
          <w:tcPr>
            <w:tcW w:w="1592" w:type="dxa"/>
            <w:vMerge w:val="restart"/>
            <w:tcMar>
              <w:top w:w="0" w:type="dxa"/>
              <w:left w:w="28" w:type="dxa"/>
              <w:bottom w:w="0" w:type="dxa"/>
              <w:right w:w="28" w:type="dxa"/>
            </w:tcMar>
          </w:tcPr>
          <w:p w14:paraId="04D3D8F4" w14:textId="77777777" w:rsidR="00E11149" w:rsidRPr="00DA42B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Значение показателя на момент окончания реализации муниципальной программы</w:t>
            </w:r>
          </w:p>
        </w:tc>
      </w:tr>
      <w:tr w:rsidR="00E11149" w:rsidRPr="0012711D" w14:paraId="46C1783F" w14:textId="77777777" w:rsidTr="00907082">
        <w:tc>
          <w:tcPr>
            <w:tcW w:w="426" w:type="dxa"/>
            <w:vMerge/>
            <w:tcMar>
              <w:top w:w="0" w:type="dxa"/>
              <w:left w:w="28" w:type="dxa"/>
              <w:bottom w:w="0" w:type="dxa"/>
              <w:right w:w="28" w:type="dxa"/>
            </w:tcMar>
          </w:tcPr>
          <w:p w14:paraId="258814D0" w14:textId="77777777" w:rsidR="00E11149" w:rsidRPr="0012711D" w:rsidRDefault="00E11149" w:rsidP="005A219C">
            <w:pPr>
              <w:spacing w:after="0" w:line="240" w:lineRule="auto"/>
              <w:rPr>
                <w:rFonts w:ascii="Times New Roman" w:hAnsi="Times New Roman" w:cs="Times New Roman"/>
                <w:sz w:val="24"/>
                <w:szCs w:val="24"/>
                <w:highlight w:val="yellow"/>
              </w:rPr>
            </w:pPr>
          </w:p>
        </w:tc>
        <w:tc>
          <w:tcPr>
            <w:tcW w:w="4503" w:type="dxa"/>
            <w:vMerge/>
            <w:tcMar>
              <w:top w:w="0" w:type="dxa"/>
              <w:left w:w="28" w:type="dxa"/>
              <w:bottom w:w="0" w:type="dxa"/>
              <w:right w:w="28" w:type="dxa"/>
            </w:tcMar>
          </w:tcPr>
          <w:p w14:paraId="709337DE" w14:textId="77777777" w:rsidR="00E11149" w:rsidRPr="0012711D" w:rsidRDefault="00E11149" w:rsidP="005A219C">
            <w:pPr>
              <w:spacing w:after="0" w:line="240" w:lineRule="auto"/>
              <w:rPr>
                <w:rFonts w:ascii="Times New Roman" w:hAnsi="Times New Roman" w:cs="Times New Roman"/>
                <w:sz w:val="24"/>
                <w:szCs w:val="24"/>
                <w:highlight w:val="yellow"/>
              </w:rPr>
            </w:pPr>
          </w:p>
        </w:tc>
        <w:tc>
          <w:tcPr>
            <w:tcW w:w="3260" w:type="dxa"/>
            <w:vMerge/>
            <w:tcMar>
              <w:top w:w="0" w:type="dxa"/>
              <w:left w:w="28" w:type="dxa"/>
              <w:bottom w:w="0" w:type="dxa"/>
              <w:right w:w="28" w:type="dxa"/>
            </w:tcMar>
          </w:tcPr>
          <w:p w14:paraId="5AD3245A" w14:textId="77777777" w:rsidR="00E11149" w:rsidRPr="0012711D" w:rsidRDefault="00E11149" w:rsidP="005A219C">
            <w:pPr>
              <w:spacing w:after="0" w:line="240" w:lineRule="auto"/>
              <w:rPr>
                <w:rFonts w:ascii="Times New Roman" w:hAnsi="Times New Roman" w:cs="Times New Roman"/>
                <w:sz w:val="24"/>
                <w:szCs w:val="24"/>
                <w:highlight w:val="yellow"/>
              </w:rPr>
            </w:pPr>
          </w:p>
        </w:tc>
        <w:tc>
          <w:tcPr>
            <w:tcW w:w="850" w:type="dxa"/>
            <w:tcMar>
              <w:top w:w="0" w:type="dxa"/>
              <w:left w:w="28" w:type="dxa"/>
              <w:bottom w:w="0" w:type="dxa"/>
              <w:right w:w="28" w:type="dxa"/>
            </w:tcMar>
          </w:tcPr>
          <w:p w14:paraId="71266F54" w14:textId="77777777" w:rsidR="00E11149" w:rsidRPr="00DA42B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2019 г.</w:t>
            </w:r>
          </w:p>
        </w:tc>
        <w:tc>
          <w:tcPr>
            <w:tcW w:w="851" w:type="dxa"/>
            <w:tcMar>
              <w:top w:w="0" w:type="dxa"/>
              <w:left w:w="28" w:type="dxa"/>
              <w:bottom w:w="0" w:type="dxa"/>
              <w:right w:w="28" w:type="dxa"/>
            </w:tcMar>
          </w:tcPr>
          <w:p w14:paraId="6A89D32A" w14:textId="77777777" w:rsidR="00E11149" w:rsidRPr="00DA42B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2020 г.</w:t>
            </w:r>
          </w:p>
        </w:tc>
        <w:tc>
          <w:tcPr>
            <w:tcW w:w="850" w:type="dxa"/>
            <w:tcMar>
              <w:top w:w="0" w:type="dxa"/>
              <w:left w:w="28" w:type="dxa"/>
              <w:bottom w:w="0" w:type="dxa"/>
              <w:right w:w="28" w:type="dxa"/>
            </w:tcMar>
          </w:tcPr>
          <w:p w14:paraId="5F2984F1" w14:textId="77777777" w:rsidR="0090708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2021 г</w:t>
            </w:r>
          </w:p>
          <w:p w14:paraId="4476D098" w14:textId="56DE0324" w:rsidR="00E11149" w:rsidRPr="00DA42B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w:t>
            </w:r>
          </w:p>
        </w:tc>
        <w:tc>
          <w:tcPr>
            <w:tcW w:w="993" w:type="dxa"/>
          </w:tcPr>
          <w:p w14:paraId="1D2D24FF" w14:textId="77777777" w:rsidR="00E11149" w:rsidRPr="00DA42B2" w:rsidRDefault="00E11149" w:rsidP="005A219C">
            <w:pPr>
              <w:spacing w:after="0" w:line="240" w:lineRule="auto"/>
              <w:jc w:val="center"/>
              <w:rPr>
                <w:rFonts w:ascii="Times New Roman" w:hAnsi="Times New Roman" w:cs="Times New Roman"/>
                <w:sz w:val="24"/>
                <w:szCs w:val="24"/>
              </w:rPr>
            </w:pPr>
            <w:r w:rsidRPr="00DA42B2">
              <w:rPr>
                <w:rFonts w:ascii="Times New Roman" w:hAnsi="Times New Roman" w:cs="Times New Roman"/>
                <w:sz w:val="24"/>
                <w:szCs w:val="24"/>
              </w:rPr>
              <w:t>2022 г.</w:t>
            </w:r>
          </w:p>
        </w:tc>
        <w:tc>
          <w:tcPr>
            <w:tcW w:w="1134" w:type="dxa"/>
          </w:tcPr>
          <w:p w14:paraId="67F112F1" w14:textId="77777777" w:rsidR="00E11149" w:rsidRPr="00DA42B2" w:rsidRDefault="00E11149" w:rsidP="005A219C">
            <w:pPr>
              <w:spacing w:after="0" w:line="240" w:lineRule="auto"/>
              <w:jc w:val="center"/>
              <w:rPr>
                <w:rFonts w:ascii="Times New Roman" w:hAnsi="Times New Roman" w:cs="Times New Roman"/>
                <w:sz w:val="24"/>
                <w:szCs w:val="24"/>
              </w:rPr>
            </w:pPr>
            <w:r w:rsidRPr="00DA42B2">
              <w:rPr>
                <w:rFonts w:ascii="Times New Roman" w:hAnsi="Times New Roman" w:cs="Times New Roman"/>
                <w:sz w:val="24"/>
                <w:szCs w:val="24"/>
              </w:rPr>
              <w:t>2023 г.</w:t>
            </w:r>
          </w:p>
        </w:tc>
        <w:tc>
          <w:tcPr>
            <w:tcW w:w="1592" w:type="dxa"/>
            <w:vMerge/>
            <w:tcMar>
              <w:top w:w="0" w:type="dxa"/>
              <w:left w:w="28" w:type="dxa"/>
              <w:bottom w:w="0" w:type="dxa"/>
              <w:right w:w="28" w:type="dxa"/>
            </w:tcMar>
          </w:tcPr>
          <w:p w14:paraId="26708C42" w14:textId="77777777" w:rsidR="00E11149" w:rsidRPr="0012711D" w:rsidRDefault="00E11149" w:rsidP="005A219C">
            <w:pPr>
              <w:spacing w:after="0" w:line="240" w:lineRule="auto"/>
              <w:rPr>
                <w:rFonts w:ascii="Times New Roman" w:hAnsi="Times New Roman" w:cs="Times New Roman"/>
                <w:sz w:val="24"/>
                <w:szCs w:val="24"/>
                <w:highlight w:val="yellow"/>
              </w:rPr>
            </w:pPr>
          </w:p>
        </w:tc>
      </w:tr>
      <w:tr w:rsidR="00E11149" w:rsidRPr="00DA42B2" w14:paraId="39DE9BD9" w14:textId="77777777" w:rsidTr="00907082">
        <w:tc>
          <w:tcPr>
            <w:tcW w:w="426" w:type="dxa"/>
            <w:tcMar>
              <w:top w:w="0" w:type="dxa"/>
              <w:left w:w="28" w:type="dxa"/>
              <w:bottom w:w="0" w:type="dxa"/>
              <w:right w:w="28" w:type="dxa"/>
            </w:tcMar>
          </w:tcPr>
          <w:p w14:paraId="072EF28A" w14:textId="77777777" w:rsidR="00E11149" w:rsidRPr="00DA42B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1</w:t>
            </w:r>
          </w:p>
        </w:tc>
        <w:tc>
          <w:tcPr>
            <w:tcW w:w="4503" w:type="dxa"/>
            <w:tcMar>
              <w:top w:w="0" w:type="dxa"/>
              <w:left w:w="28" w:type="dxa"/>
              <w:bottom w:w="0" w:type="dxa"/>
              <w:right w:w="28" w:type="dxa"/>
            </w:tcMar>
          </w:tcPr>
          <w:p w14:paraId="2F1B4FF5" w14:textId="77777777" w:rsidR="00E11149" w:rsidRPr="00DA42B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2</w:t>
            </w:r>
          </w:p>
        </w:tc>
        <w:tc>
          <w:tcPr>
            <w:tcW w:w="3260" w:type="dxa"/>
            <w:tcMar>
              <w:top w:w="0" w:type="dxa"/>
              <w:left w:w="28" w:type="dxa"/>
              <w:bottom w:w="0" w:type="dxa"/>
              <w:right w:w="28" w:type="dxa"/>
            </w:tcMar>
          </w:tcPr>
          <w:p w14:paraId="45D729D8" w14:textId="77777777" w:rsidR="00E11149" w:rsidRPr="00DA42B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3</w:t>
            </w:r>
          </w:p>
        </w:tc>
        <w:tc>
          <w:tcPr>
            <w:tcW w:w="850" w:type="dxa"/>
            <w:tcMar>
              <w:top w:w="0" w:type="dxa"/>
              <w:left w:w="28" w:type="dxa"/>
              <w:bottom w:w="0" w:type="dxa"/>
              <w:right w:w="28" w:type="dxa"/>
            </w:tcMar>
          </w:tcPr>
          <w:p w14:paraId="6A6D1404" w14:textId="77777777" w:rsidR="00E11149" w:rsidRPr="00DA42B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4</w:t>
            </w:r>
          </w:p>
        </w:tc>
        <w:tc>
          <w:tcPr>
            <w:tcW w:w="851" w:type="dxa"/>
            <w:tcMar>
              <w:top w:w="0" w:type="dxa"/>
              <w:left w:w="28" w:type="dxa"/>
              <w:bottom w:w="0" w:type="dxa"/>
              <w:right w:w="28" w:type="dxa"/>
            </w:tcMar>
          </w:tcPr>
          <w:p w14:paraId="75A5C168" w14:textId="77777777" w:rsidR="00E11149" w:rsidRPr="00DA42B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5</w:t>
            </w:r>
          </w:p>
        </w:tc>
        <w:tc>
          <w:tcPr>
            <w:tcW w:w="850" w:type="dxa"/>
            <w:tcMar>
              <w:top w:w="0" w:type="dxa"/>
              <w:left w:w="28" w:type="dxa"/>
              <w:bottom w:w="0" w:type="dxa"/>
              <w:right w:w="28" w:type="dxa"/>
            </w:tcMar>
          </w:tcPr>
          <w:p w14:paraId="72F99875" w14:textId="77777777" w:rsidR="00E11149" w:rsidRPr="00DA42B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6</w:t>
            </w:r>
          </w:p>
        </w:tc>
        <w:tc>
          <w:tcPr>
            <w:tcW w:w="993" w:type="dxa"/>
          </w:tcPr>
          <w:p w14:paraId="6C5AAD13" w14:textId="77777777" w:rsidR="00E11149" w:rsidRPr="00DA42B2" w:rsidRDefault="00E11149" w:rsidP="005A219C">
            <w:pPr>
              <w:pStyle w:val="ConsPlusNormal"/>
              <w:tabs>
                <w:tab w:val="center" w:pos="363"/>
              </w:tabs>
              <w:rPr>
                <w:rFonts w:ascii="Times New Roman" w:hAnsi="Times New Roman" w:cs="Times New Roman"/>
                <w:sz w:val="24"/>
                <w:szCs w:val="24"/>
              </w:rPr>
            </w:pPr>
            <w:r w:rsidRPr="00DA42B2">
              <w:rPr>
                <w:rFonts w:ascii="Times New Roman" w:hAnsi="Times New Roman" w:cs="Times New Roman"/>
                <w:sz w:val="24"/>
                <w:szCs w:val="24"/>
              </w:rPr>
              <w:tab/>
              <w:t>7</w:t>
            </w:r>
          </w:p>
        </w:tc>
        <w:tc>
          <w:tcPr>
            <w:tcW w:w="1134" w:type="dxa"/>
          </w:tcPr>
          <w:p w14:paraId="6DAE9362" w14:textId="77777777" w:rsidR="00E11149" w:rsidRPr="00DA42B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8</w:t>
            </w:r>
          </w:p>
        </w:tc>
        <w:tc>
          <w:tcPr>
            <w:tcW w:w="1592" w:type="dxa"/>
            <w:tcMar>
              <w:top w:w="0" w:type="dxa"/>
              <w:left w:w="28" w:type="dxa"/>
              <w:bottom w:w="0" w:type="dxa"/>
              <w:right w:w="28" w:type="dxa"/>
            </w:tcMar>
          </w:tcPr>
          <w:p w14:paraId="5D58FC94" w14:textId="77777777" w:rsidR="00E11149" w:rsidRPr="00DA42B2" w:rsidRDefault="00E11149" w:rsidP="005A219C">
            <w:pPr>
              <w:pStyle w:val="ConsPlusNormal"/>
              <w:jc w:val="center"/>
              <w:rPr>
                <w:rFonts w:ascii="Times New Roman" w:hAnsi="Times New Roman" w:cs="Times New Roman"/>
                <w:sz w:val="24"/>
                <w:szCs w:val="24"/>
              </w:rPr>
            </w:pPr>
            <w:r w:rsidRPr="00DA42B2">
              <w:rPr>
                <w:rFonts w:ascii="Times New Roman" w:hAnsi="Times New Roman" w:cs="Times New Roman"/>
                <w:sz w:val="24"/>
                <w:szCs w:val="24"/>
              </w:rPr>
              <w:t>9</w:t>
            </w:r>
          </w:p>
        </w:tc>
      </w:tr>
      <w:tr w:rsidR="00907082" w:rsidRPr="00DA42B2" w14:paraId="25176475" w14:textId="77777777" w:rsidTr="00907082">
        <w:tc>
          <w:tcPr>
            <w:tcW w:w="426" w:type="dxa"/>
            <w:tcMar>
              <w:top w:w="0" w:type="dxa"/>
              <w:left w:w="28" w:type="dxa"/>
              <w:bottom w:w="0" w:type="dxa"/>
              <w:right w:w="28" w:type="dxa"/>
            </w:tcMar>
          </w:tcPr>
          <w:p w14:paraId="2C0DA4C2" w14:textId="77777777" w:rsidR="00907082" w:rsidRPr="00DA42B2" w:rsidRDefault="00907082" w:rsidP="00907082">
            <w:pPr>
              <w:pStyle w:val="ConsPlusNormal"/>
              <w:jc w:val="center"/>
              <w:rPr>
                <w:rFonts w:ascii="Times New Roman" w:hAnsi="Times New Roman" w:cs="Times New Roman"/>
                <w:szCs w:val="22"/>
              </w:rPr>
            </w:pPr>
            <w:r w:rsidRPr="00DA42B2">
              <w:rPr>
                <w:rFonts w:ascii="Times New Roman" w:hAnsi="Times New Roman" w:cs="Times New Roman"/>
                <w:szCs w:val="22"/>
              </w:rPr>
              <w:t>1.</w:t>
            </w:r>
          </w:p>
        </w:tc>
        <w:tc>
          <w:tcPr>
            <w:tcW w:w="4503" w:type="dxa"/>
            <w:tcMar>
              <w:top w:w="0" w:type="dxa"/>
              <w:left w:w="28" w:type="dxa"/>
              <w:bottom w:w="0" w:type="dxa"/>
              <w:right w:w="28" w:type="dxa"/>
            </w:tcMar>
          </w:tcPr>
          <w:p w14:paraId="2276608C" w14:textId="77777777" w:rsidR="00907082" w:rsidRPr="00DA42B2" w:rsidRDefault="00907082" w:rsidP="00907082">
            <w:pPr>
              <w:pStyle w:val="ConsPlusNormal"/>
              <w:jc w:val="center"/>
              <w:rPr>
                <w:rFonts w:ascii="Times New Roman" w:hAnsi="Times New Roman" w:cs="Times New Roman"/>
                <w:szCs w:val="22"/>
              </w:rPr>
            </w:pPr>
            <w:r w:rsidRPr="00DA42B2">
              <w:rPr>
                <w:rFonts w:ascii="Times New Roman" w:hAnsi="Times New Roman" w:cs="Times New Roman"/>
                <w:szCs w:val="22"/>
              </w:rPr>
              <w:t>Осуществление издательской</w:t>
            </w:r>
          </w:p>
          <w:p w14:paraId="0E6AB7D5" w14:textId="52EF14A5" w:rsidR="00907082" w:rsidRPr="00DA42B2" w:rsidRDefault="00907082" w:rsidP="00907082">
            <w:pPr>
              <w:pStyle w:val="ConsPlusNormal"/>
              <w:jc w:val="center"/>
              <w:rPr>
                <w:rFonts w:ascii="Times New Roman" w:hAnsi="Times New Roman" w:cs="Times New Roman"/>
                <w:szCs w:val="22"/>
              </w:rPr>
            </w:pPr>
            <w:r w:rsidRPr="00DA42B2">
              <w:rPr>
                <w:rFonts w:ascii="Times New Roman" w:hAnsi="Times New Roman" w:cs="Times New Roman"/>
                <w:szCs w:val="22"/>
              </w:rPr>
              <w:t>деятельности</w:t>
            </w:r>
          </w:p>
        </w:tc>
        <w:tc>
          <w:tcPr>
            <w:tcW w:w="3260" w:type="dxa"/>
            <w:tcMar>
              <w:top w:w="0" w:type="dxa"/>
              <w:left w:w="28" w:type="dxa"/>
              <w:bottom w:w="0" w:type="dxa"/>
              <w:right w:w="28" w:type="dxa"/>
            </w:tcMar>
          </w:tcPr>
          <w:p w14:paraId="2F1B2F36" w14:textId="77777777" w:rsidR="00907082" w:rsidRPr="00E11149" w:rsidRDefault="00907082" w:rsidP="00907082">
            <w:pPr>
              <w:pStyle w:val="ConsPlusNormal"/>
              <w:jc w:val="center"/>
              <w:rPr>
                <w:rFonts w:ascii="Times New Roman" w:hAnsi="Times New Roman" w:cs="Times New Roman"/>
                <w:szCs w:val="22"/>
              </w:rPr>
            </w:pPr>
            <w:r w:rsidRPr="00E11149">
              <w:rPr>
                <w:rFonts w:ascii="Times New Roman" w:hAnsi="Times New Roman" w:cs="Times New Roman"/>
                <w:szCs w:val="22"/>
              </w:rPr>
              <w:t>полоса формата А2</w:t>
            </w:r>
          </w:p>
        </w:tc>
        <w:tc>
          <w:tcPr>
            <w:tcW w:w="850" w:type="dxa"/>
            <w:tcMar>
              <w:top w:w="0" w:type="dxa"/>
              <w:left w:w="28" w:type="dxa"/>
              <w:bottom w:w="0" w:type="dxa"/>
              <w:right w:w="28" w:type="dxa"/>
            </w:tcMar>
          </w:tcPr>
          <w:p w14:paraId="40EEF35F" w14:textId="77777777" w:rsidR="00907082" w:rsidRPr="00E11149" w:rsidRDefault="00907082" w:rsidP="00907082">
            <w:pPr>
              <w:pStyle w:val="ConsPlusNormal"/>
              <w:jc w:val="center"/>
              <w:rPr>
                <w:rFonts w:ascii="Times New Roman" w:hAnsi="Times New Roman" w:cs="Times New Roman"/>
                <w:szCs w:val="22"/>
              </w:rPr>
            </w:pPr>
            <w:r w:rsidRPr="00E11149">
              <w:rPr>
                <w:rFonts w:ascii="Times New Roman" w:hAnsi="Times New Roman" w:cs="Times New Roman"/>
                <w:szCs w:val="22"/>
              </w:rPr>
              <w:t>0</w:t>
            </w:r>
          </w:p>
        </w:tc>
        <w:tc>
          <w:tcPr>
            <w:tcW w:w="851" w:type="dxa"/>
            <w:tcMar>
              <w:top w:w="0" w:type="dxa"/>
              <w:left w:w="28" w:type="dxa"/>
              <w:bottom w:w="0" w:type="dxa"/>
              <w:right w:w="28" w:type="dxa"/>
            </w:tcMar>
          </w:tcPr>
          <w:p w14:paraId="29FB6BAA" w14:textId="77777777" w:rsidR="00907082" w:rsidRPr="00E11149" w:rsidRDefault="00907082" w:rsidP="00907082">
            <w:pPr>
              <w:pStyle w:val="ConsPlusNormal"/>
              <w:jc w:val="center"/>
              <w:rPr>
                <w:rFonts w:ascii="Times New Roman" w:hAnsi="Times New Roman" w:cs="Times New Roman"/>
                <w:szCs w:val="22"/>
              </w:rPr>
            </w:pPr>
            <w:r w:rsidRPr="00E11149">
              <w:rPr>
                <w:rFonts w:ascii="Times New Roman" w:hAnsi="Times New Roman" w:cs="Times New Roman"/>
                <w:szCs w:val="22"/>
              </w:rPr>
              <w:t>0</w:t>
            </w:r>
          </w:p>
        </w:tc>
        <w:tc>
          <w:tcPr>
            <w:tcW w:w="850" w:type="dxa"/>
            <w:tcMar>
              <w:top w:w="0" w:type="dxa"/>
              <w:left w:w="28" w:type="dxa"/>
              <w:bottom w:w="0" w:type="dxa"/>
              <w:right w:w="28" w:type="dxa"/>
            </w:tcMar>
          </w:tcPr>
          <w:p w14:paraId="2D5E1EAB" w14:textId="03A06124" w:rsidR="00907082" w:rsidRPr="00907082" w:rsidRDefault="00907082" w:rsidP="00907082">
            <w:pPr>
              <w:pStyle w:val="ConsPlusNormal"/>
              <w:jc w:val="center"/>
              <w:rPr>
                <w:rFonts w:ascii="Times New Roman" w:hAnsi="Times New Roman" w:cs="Times New Roman"/>
                <w:szCs w:val="22"/>
              </w:rPr>
            </w:pPr>
            <w:r w:rsidRPr="00907082">
              <w:rPr>
                <w:rFonts w:ascii="Times New Roman" w:hAnsi="Times New Roman" w:cs="Times New Roman"/>
              </w:rPr>
              <w:t>1248452</w:t>
            </w:r>
          </w:p>
        </w:tc>
        <w:tc>
          <w:tcPr>
            <w:tcW w:w="993" w:type="dxa"/>
          </w:tcPr>
          <w:p w14:paraId="0ECB4BA8" w14:textId="3D38D801" w:rsidR="00907082" w:rsidRPr="00907082" w:rsidRDefault="00907082" w:rsidP="00907082">
            <w:pPr>
              <w:pStyle w:val="ConsPlusNormal"/>
              <w:jc w:val="center"/>
              <w:rPr>
                <w:rFonts w:ascii="Times New Roman" w:hAnsi="Times New Roman" w:cs="Times New Roman"/>
                <w:szCs w:val="22"/>
                <w:lang w:val="en-US"/>
              </w:rPr>
            </w:pPr>
            <w:r w:rsidRPr="00907082">
              <w:rPr>
                <w:rFonts w:ascii="Times New Roman" w:hAnsi="Times New Roman" w:cs="Times New Roman"/>
              </w:rPr>
              <w:t>1248452</w:t>
            </w:r>
          </w:p>
        </w:tc>
        <w:tc>
          <w:tcPr>
            <w:tcW w:w="1134" w:type="dxa"/>
          </w:tcPr>
          <w:p w14:paraId="28223517" w14:textId="0C26C8BE" w:rsidR="00907082" w:rsidRPr="00907082" w:rsidRDefault="00907082" w:rsidP="00907082">
            <w:pPr>
              <w:spacing w:after="0" w:line="240" w:lineRule="auto"/>
              <w:jc w:val="center"/>
              <w:rPr>
                <w:rFonts w:ascii="Times New Roman" w:hAnsi="Times New Roman" w:cs="Times New Roman"/>
              </w:rPr>
            </w:pPr>
            <w:r w:rsidRPr="00907082">
              <w:rPr>
                <w:rFonts w:ascii="Times New Roman" w:hAnsi="Times New Roman" w:cs="Times New Roman"/>
              </w:rPr>
              <w:t>1248452</w:t>
            </w:r>
          </w:p>
        </w:tc>
        <w:tc>
          <w:tcPr>
            <w:tcW w:w="1592" w:type="dxa"/>
            <w:tcMar>
              <w:top w:w="0" w:type="dxa"/>
              <w:left w:w="28" w:type="dxa"/>
              <w:bottom w:w="0" w:type="dxa"/>
              <w:right w:w="28" w:type="dxa"/>
            </w:tcMar>
          </w:tcPr>
          <w:p w14:paraId="435B6AA7" w14:textId="77777777" w:rsidR="00907082" w:rsidRPr="00E11149" w:rsidRDefault="00907082" w:rsidP="00907082">
            <w:pPr>
              <w:spacing w:after="0" w:line="240" w:lineRule="auto"/>
              <w:jc w:val="center"/>
              <w:rPr>
                <w:rFonts w:ascii="Times New Roman" w:hAnsi="Times New Roman" w:cs="Times New Roman"/>
              </w:rPr>
            </w:pPr>
            <w:r w:rsidRPr="00E11149">
              <w:rPr>
                <w:rFonts w:ascii="Times New Roman" w:hAnsi="Times New Roman" w:cs="Times New Roman"/>
              </w:rPr>
              <w:t>1248452</w:t>
            </w:r>
          </w:p>
        </w:tc>
      </w:tr>
      <w:tr w:rsidR="00E11149" w:rsidRPr="00A75169" w14:paraId="58F94F6C" w14:textId="77777777" w:rsidTr="00907082">
        <w:tc>
          <w:tcPr>
            <w:tcW w:w="426" w:type="dxa"/>
            <w:tcMar>
              <w:top w:w="0" w:type="dxa"/>
              <w:left w:w="28" w:type="dxa"/>
              <w:bottom w:w="0" w:type="dxa"/>
              <w:right w:w="28" w:type="dxa"/>
            </w:tcMar>
          </w:tcPr>
          <w:p w14:paraId="0D75A38A" w14:textId="77777777" w:rsidR="00E11149" w:rsidRPr="00147B2E" w:rsidRDefault="00E11149" w:rsidP="005A219C">
            <w:pPr>
              <w:pStyle w:val="ConsPlusNormal"/>
              <w:jc w:val="center"/>
              <w:rPr>
                <w:rFonts w:ascii="Times New Roman" w:hAnsi="Times New Roman" w:cs="Times New Roman"/>
                <w:color w:val="FF0000"/>
                <w:sz w:val="24"/>
                <w:szCs w:val="24"/>
              </w:rPr>
            </w:pPr>
          </w:p>
        </w:tc>
        <w:tc>
          <w:tcPr>
            <w:tcW w:w="4503" w:type="dxa"/>
            <w:tcMar>
              <w:top w:w="0" w:type="dxa"/>
              <w:left w:w="28" w:type="dxa"/>
              <w:bottom w:w="0" w:type="dxa"/>
              <w:right w:w="28" w:type="dxa"/>
            </w:tcMar>
          </w:tcPr>
          <w:p w14:paraId="750FA019" w14:textId="77777777" w:rsidR="00E11149" w:rsidRPr="00147B2E" w:rsidRDefault="00E11149" w:rsidP="005A219C">
            <w:pPr>
              <w:pStyle w:val="ConsPlusNormal"/>
              <w:jc w:val="center"/>
              <w:rPr>
                <w:rFonts w:ascii="Times New Roman" w:hAnsi="Times New Roman" w:cs="Times New Roman"/>
                <w:color w:val="FF0000"/>
                <w:sz w:val="24"/>
                <w:szCs w:val="24"/>
              </w:rPr>
            </w:pPr>
          </w:p>
        </w:tc>
        <w:tc>
          <w:tcPr>
            <w:tcW w:w="3260" w:type="dxa"/>
            <w:tcMar>
              <w:top w:w="0" w:type="dxa"/>
              <w:left w:w="28" w:type="dxa"/>
              <w:bottom w:w="0" w:type="dxa"/>
              <w:right w:w="28" w:type="dxa"/>
            </w:tcMar>
          </w:tcPr>
          <w:p w14:paraId="737DDD69" w14:textId="77777777" w:rsidR="00E11149" w:rsidRPr="00147B2E" w:rsidRDefault="00E11149" w:rsidP="005A219C">
            <w:pPr>
              <w:pStyle w:val="ConsPlusNormal"/>
              <w:jc w:val="center"/>
              <w:rPr>
                <w:rFonts w:ascii="Times New Roman" w:hAnsi="Times New Roman" w:cs="Times New Roman"/>
                <w:color w:val="FF0000"/>
                <w:sz w:val="24"/>
                <w:szCs w:val="24"/>
              </w:rPr>
            </w:pPr>
          </w:p>
        </w:tc>
        <w:tc>
          <w:tcPr>
            <w:tcW w:w="850" w:type="dxa"/>
            <w:tcMar>
              <w:top w:w="0" w:type="dxa"/>
              <w:left w:w="28" w:type="dxa"/>
              <w:bottom w:w="0" w:type="dxa"/>
              <w:right w:w="28" w:type="dxa"/>
            </w:tcMar>
          </w:tcPr>
          <w:p w14:paraId="3EA3E893" w14:textId="77777777" w:rsidR="00E11149" w:rsidRPr="00147B2E" w:rsidRDefault="00E11149" w:rsidP="005A219C">
            <w:pPr>
              <w:pStyle w:val="ConsPlusNormal"/>
              <w:jc w:val="center"/>
              <w:rPr>
                <w:rFonts w:ascii="Times New Roman" w:hAnsi="Times New Roman" w:cs="Times New Roman"/>
                <w:color w:val="FF0000"/>
                <w:sz w:val="24"/>
                <w:szCs w:val="24"/>
              </w:rPr>
            </w:pPr>
          </w:p>
        </w:tc>
        <w:tc>
          <w:tcPr>
            <w:tcW w:w="851" w:type="dxa"/>
            <w:tcMar>
              <w:top w:w="0" w:type="dxa"/>
              <w:left w:w="28" w:type="dxa"/>
              <w:bottom w:w="0" w:type="dxa"/>
              <w:right w:w="28" w:type="dxa"/>
            </w:tcMar>
          </w:tcPr>
          <w:p w14:paraId="311E2ABE" w14:textId="77777777" w:rsidR="00E11149" w:rsidRPr="00147B2E" w:rsidRDefault="00E11149" w:rsidP="005A219C">
            <w:pPr>
              <w:pStyle w:val="ConsPlusNormal"/>
              <w:jc w:val="center"/>
              <w:rPr>
                <w:rFonts w:ascii="Times New Roman" w:hAnsi="Times New Roman" w:cs="Times New Roman"/>
                <w:color w:val="FF0000"/>
                <w:sz w:val="24"/>
                <w:szCs w:val="24"/>
              </w:rPr>
            </w:pPr>
          </w:p>
        </w:tc>
        <w:tc>
          <w:tcPr>
            <w:tcW w:w="850" w:type="dxa"/>
            <w:tcMar>
              <w:top w:w="0" w:type="dxa"/>
              <w:left w:w="28" w:type="dxa"/>
              <w:bottom w:w="0" w:type="dxa"/>
              <w:right w:w="28" w:type="dxa"/>
            </w:tcMar>
          </w:tcPr>
          <w:p w14:paraId="6D5A7E9B" w14:textId="77777777" w:rsidR="00E11149" w:rsidRPr="00147B2E" w:rsidRDefault="00E11149" w:rsidP="005A219C">
            <w:pPr>
              <w:pStyle w:val="ConsPlusNormal"/>
              <w:jc w:val="center"/>
              <w:rPr>
                <w:rFonts w:ascii="Times New Roman" w:hAnsi="Times New Roman" w:cs="Times New Roman"/>
                <w:color w:val="FF0000"/>
                <w:sz w:val="24"/>
                <w:szCs w:val="24"/>
              </w:rPr>
            </w:pPr>
          </w:p>
        </w:tc>
        <w:tc>
          <w:tcPr>
            <w:tcW w:w="993" w:type="dxa"/>
          </w:tcPr>
          <w:p w14:paraId="43B7FA5E" w14:textId="77777777" w:rsidR="00E11149" w:rsidRPr="00147B2E" w:rsidRDefault="00E11149" w:rsidP="005A219C">
            <w:pPr>
              <w:pStyle w:val="ConsPlusNormal"/>
              <w:tabs>
                <w:tab w:val="center" w:pos="363"/>
              </w:tabs>
              <w:rPr>
                <w:rFonts w:ascii="Times New Roman" w:hAnsi="Times New Roman" w:cs="Times New Roman"/>
                <w:color w:val="FF0000"/>
                <w:sz w:val="24"/>
                <w:szCs w:val="24"/>
              </w:rPr>
            </w:pPr>
          </w:p>
        </w:tc>
        <w:tc>
          <w:tcPr>
            <w:tcW w:w="1134" w:type="dxa"/>
          </w:tcPr>
          <w:p w14:paraId="040CBDF2" w14:textId="77777777" w:rsidR="00E11149" w:rsidRPr="00147B2E" w:rsidRDefault="00E11149" w:rsidP="005A219C">
            <w:pPr>
              <w:pStyle w:val="ConsPlusNormal"/>
              <w:jc w:val="center"/>
              <w:rPr>
                <w:rFonts w:ascii="Times New Roman" w:hAnsi="Times New Roman" w:cs="Times New Roman"/>
                <w:color w:val="FF0000"/>
                <w:sz w:val="24"/>
                <w:szCs w:val="24"/>
              </w:rPr>
            </w:pPr>
          </w:p>
        </w:tc>
        <w:tc>
          <w:tcPr>
            <w:tcW w:w="1592" w:type="dxa"/>
            <w:tcMar>
              <w:top w:w="0" w:type="dxa"/>
              <w:left w:w="28" w:type="dxa"/>
              <w:bottom w:w="0" w:type="dxa"/>
              <w:right w:w="28" w:type="dxa"/>
            </w:tcMar>
          </w:tcPr>
          <w:p w14:paraId="77DF9F90" w14:textId="77777777" w:rsidR="00E11149" w:rsidRPr="00147B2E" w:rsidRDefault="00E11149" w:rsidP="005A219C">
            <w:pPr>
              <w:pStyle w:val="ConsPlusNormal"/>
              <w:jc w:val="center"/>
              <w:rPr>
                <w:rFonts w:ascii="Times New Roman" w:hAnsi="Times New Roman" w:cs="Times New Roman"/>
                <w:color w:val="FF0000"/>
                <w:sz w:val="24"/>
                <w:szCs w:val="24"/>
              </w:rPr>
            </w:pPr>
          </w:p>
        </w:tc>
      </w:tr>
    </w:tbl>
    <w:p w14:paraId="6F68C2AA" w14:textId="77777777" w:rsidR="002D4AB2" w:rsidRPr="005A219C" w:rsidRDefault="002D4AB2" w:rsidP="005A219C">
      <w:pPr>
        <w:pStyle w:val="ConsPlusNormal"/>
        <w:jc w:val="right"/>
        <w:outlineLvl w:val="2"/>
        <w:rPr>
          <w:rFonts w:ascii="Times New Roman" w:hAnsi="Times New Roman" w:cs="Times New Roman"/>
          <w:sz w:val="18"/>
          <w:szCs w:val="28"/>
        </w:rPr>
      </w:pPr>
    </w:p>
    <w:p w14:paraId="2100EB32" w14:textId="77777777" w:rsidR="002345F9" w:rsidRPr="00A75169" w:rsidRDefault="002345F9" w:rsidP="005A219C">
      <w:pPr>
        <w:pStyle w:val="ConsPlusNormal"/>
        <w:jc w:val="right"/>
        <w:rPr>
          <w:rFonts w:ascii="Times New Roman" w:hAnsi="Times New Roman" w:cs="Times New Roman"/>
          <w:strike/>
          <w:sz w:val="28"/>
          <w:szCs w:val="28"/>
        </w:rPr>
      </w:pPr>
      <w:r w:rsidRPr="00A75169">
        <w:rPr>
          <w:rFonts w:ascii="Times New Roman" w:hAnsi="Times New Roman" w:cs="Times New Roman"/>
          <w:sz w:val="28"/>
          <w:szCs w:val="28"/>
        </w:rPr>
        <w:t xml:space="preserve">Таблица </w:t>
      </w:r>
      <w:r w:rsidR="00E50387" w:rsidRPr="00A75169">
        <w:rPr>
          <w:rFonts w:ascii="Times New Roman" w:hAnsi="Times New Roman" w:cs="Times New Roman"/>
          <w:sz w:val="28"/>
          <w:szCs w:val="28"/>
        </w:rPr>
        <w:t>6</w:t>
      </w:r>
    </w:p>
    <w:p w14:paraId="3B4BA552" w14:textId="77777777" w:rsidR="002345F9" w:rsidRPr="00A75169" w:rsidRDefault="002345F9" w:rsidP="005A219C">
      <w:pPr>
        <w:pStyle w:val="ConsPlusNormal"/>
        <w:jc w:val="center"/>
        <w:rPr>
          <w:rFonts w:ascii="Times New Roman" w:hAnsi="Times New Roman" w:cs="Times New Roman"/>
          <w:sz w:val="20"/>
          <w:szCs w:val="28"/>
        </w:rPr>
      </w:pPr>
      <w:r w:rsidRPr="00A75169">
        <w:rPr>
          <w:rFonts w:ascii="Times New Roman" w:eastAsia="Calibri" w:hAnsi="Times New Roman" w:cs="Times New Roman"/>
          <w:sz w:val="28"/>
          <w:szCs w:val="28"/>
        </w:rPr>
        <w:t>Перечень объектов капитального строительства*</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1"/>
        <w:gridCol w:w="3402"/>
        <w:gridCol w:w="2694"/>
        <w:gridCol w:w="3118"/>
        <w:gridCol w:w="4082"/>
      </w:tblGrid>
      <w:tr w:rsidR="002345F9" w:rsidRPr="00A75169" w14:paraId="79F27F86" w14:textId="77777777" w:rsidTr="00A31274">
        <w:trPr>
          <w:trHeight w:val="310"/>
        </w:trPr>
        <w:tc>
          <w:tcPr>
            <w:tcW w:w="1021" w:type="dxa"/>
            <w:tcMar>
              <w:top w:w="0" w:type="dxa"/>
              <w:left w:w="108" w:type="dxa"/>
              <w:bottom w:w="0" w:type="dxa"/>
              <w:right w:w="108" w:type="dxa"/>
            </w:tcMar>
            <w:vAlign w:val="center"/>
            <w:hideMark/>
          </w:tcPr>
          <w:p w14:paraId="6012118E" w14:textId="77777777" w:rsidR="002345F9" w:rsidRPr="00A75169" w:rsidRDefault="002345F9" w:rsidP="005A219C">
            <w:pPr>
              <w:spacing w:after="0" w:line="240" w:lineRule="auto"/>
              <w:jc w:val="center"/>
              <w:rPr>
                <w:rFonts w:ascii="Times New Roman" w:eastAsia="Calibri" w:hAnsi="Times New Roman" w:cs="Times New Roman"/>
              </w:rPr>
            </w:pPr>
            <w:r w:rsidRPr="00A75169">
              <w:rPr>
                <w:rFonts w:ascii="Times New Roman" w:eastAsia="Calibri" w:hAnsi="Times New Roman" w:cs="Times New Roman"/>
              </w:rPr>
              <w:lastRenderedPageBreak/>
              <w:t>№</w:t>
            </w:r>
          </w:p>
          <w:p w14:paraId="30385B77" w14:textId="77777777" w:rsidR="002345F9" w:rsidRPr="00A75169" w:rsidRDefault="002345F9" w:rsidP="005A219C">
            <w:pPr>
              <w:spacing w:after="0" w:line="240" w:lineRule="auto"/>
              <w:jc w:val="center"/>
              <w:rPr>
                <w:rFonts w:ascii="Times New Roman" w:eastAsia="Calibri" w:hAnsi="Times New Roman" w:cs="Times New Roman"/>
              </w:rPr>
            </w:pPr>
            <w:r w:rsidRPr="00A75169">
              <w:rPr>
                <w:rFonts w:ascii="Times New Roman" w:eastAsia="Calibri" w:hAnsi="Times New Roman" w:cs="Times New Roman"/>
              </w:rPr>
              <w:t>п/п</w:t>
            </w:r>
          </w:p>
        </w:tc>
        <w:tc>
          <w:tcPr>
            <w:tcW w:w="3402" w:type="dxa"/>
            <w:tcMar>
              <w:top w:w="0" w:type="dxa"/>
              <w:left w:w="108" w:type="dxa"/>
              <w:bottom w:w="0" w:type="dxa"/>
              <w:right w:w="108" w:type="dxa"/>
            </w:tcMar>
            <w:hideMark/>
          </w:tcPr>
          <w:p w14:paraId="7D19A6C3" w14:textId="77777777" w:rsidR="002345F9" w:rsidRPr="00A75169" w:rsidRDefault="002345F9" w:rsidP="005A219C">
            <w:pPr>
              <w:autoSpaceDE w:val="0"/>
              <w:autoSpaceDN w:val="0"/>
              <w:spacing w:after="0" w:line="240" w:lineRule="auto"/>
              <w:jc w:val="center"/>
              <w:rPr>
                <w:rFonts w:ascii="Times New Roman" w:eastAsia="Calibri" w:hAnsi="Times New Roman" w:cs="Times New Roman"/>
                <w:sz w:val="24"/>
                <w:szCs w:val="24"/>
              </w:rPr>
            </w:pPr>
            <w:r w:rsidRPr="00A75169">
              <w:rPr>
                <w:rFonts w:ascii="Times New Roman" w:eastAsia="Calibri" w:hAnsi="Times New Roman" w:cs="Times New Roman"/>
                <w:sz w:val="24"/>
                <w:szCs w:val="24"/>
              </w:rPr>
              <w:t>Наименование объекта</w:t>
            </w:r>
          </w:p>
        </w:tc>
        <w:tc>
          <w:tcPr>
            <w:tcW w:w="2694" w:type="dxa"/>
            <w:tcMar>
              <w:top w:w="0" w:type="dxa"/>
              <w:left w:w="108" w:type="dxa"/>
              <w:bottom w:w="0" w:type="dxa"/>
              <w:right w:w="108" w:type="dxa"/>
            </w:tcMar>
            <w:hideMark/>
          </w:tcPr>
          <w:p w14:paraId="5C1F926E" w14:textId="77777777" w:rsidR="002345F9" w:rsidRPr="00A75169" w:rsidRDefault="002345F9" w:rsidP="005A219C">
            <w:pPr>
              <w:autoSpaceDE w:val="0"/>
              <w:autoSpaceDN w:val="0"/>
              <w:spacing w:after="0" w:line="240" w:lineRule="auto"/>
              <w:ind w:firstLine="34"/>
              <w:jc w:val="center"/>
              <w:rPr>
                <w:rFonts w:ascii="Times New Roman" w:eastAsia="Calibri" w:hAnsi="Times New Roman" w:cs="Times New Roman"/>
                <w:sz w:val="24"/>
                <w:szCs w:val="24"/>
              </w:rPr>
            </w:pPr>
            <w:r w:rsidRPr="00A75169">
              <w:rPr>
                <w:rFonts w:ascii="Times New Roman" w:eastAsia="Calibri" w:hAnsi="Times New Roman" w:cs="Times New Roman"/>
                <w:sz w:val="24"/>
                <w:szCs w:val="24"/>
              </w:rPr>
              <w:t>Мощность</w:t>
            </w:r>
          </w:p>
        </w:tc>
        <w:tc>
          <w:tcPr>
            <w:tcW w:w="3118" w:type="dxa"/>
            <w:tcMar>
              <w:top w:w="0" w:type="dxa"/>
              <w:left w:w="108" w:type="dxa"/>
              <w:bottom w:w="0" w:type="dxa"/>
              <w:right w:w="108" w:type="dxa"/>
            </w:tcMar>
            <w:hideMark/>
          </w:tcPr>
          <w:p w14:paraId="42416F16" w14:textId="77777777" w:rsidR="002345F9" w:rsidRPr="00A75169" w:rsidRDefault="002345F9" w:rsidP="005A219C">
            <w:pPr>
              <w:autoSpaceDE w:val="0"/>
              <w:autoSpaceDN w:val="0"/>
              <w:spacing w:after="0" w:line="240" w:lineRule="auto"/>
              <w:jc w:val="center"/>
              <w:rPr>
                <w:rFonts w:ascii="Times New Roman" w:eastAsia="Calibri" w:hAnsi="Times New Roman" w:cs="Times New Roman"/>
                <w:sz w:val="24"/>
                <w:szCs w:val="24"/>
              </w:rPr>
            </w:pPr>
            <w:r w:rsidRPr="00A75169">
              <w:rPr>
                <w:rFonts w:ascii="Times New Roman" w:eastAsia="Calibri" w:hAnsi="Times New Roman" w:cs="Times New Roman"/>
                <w:sz w:val="24"/>
                <w:szCs w:val="24"/>
              </w:rPr>
              <w:t>Срок строительства, проектирования</w:t>
            </w:r>
          </w:p>
        </w:tc>
        <w:tc>
          <w:tcPr>
            <w:tcW w:w="4082" w:type="dxa"/>
            <w:tcMar>
              <w:top w:w="0" w:type="dxa"/>
              <w:left w:w="108" w:type="dxa"/>
              <w:bottom w:w="0" w:type="dxa"/>
              <w:right w:w="108" w:type="dxa"/>
            </w:tcMar>
          </w:tcPr>
          <w:p w14:paraId="634F72C3" w14:textId="77777777" w:rsidR="002345F9" w:rsidRPr="00A75169" w:rsidRDefault="002345F9" w:rsidP="005A219C">
            <w:pPr>
              <w:autoSpaceDE w:val="0"/>
              <w:autoSpaceDN w:val="0"/>
              <w:spacing w:after="0" w:line="240" w:lineRule="auto"/>
              <w:jc w:val="center"/>
              <w:rPr>
                <w:rFonts w:ascii="Times New Roman" w:eastAsia="Calibri" w:hAnsi="Times New Roman" w:cs="Times New Roman"/>
                <w:sz w:val="24"/>
                <w:szCs w:val="24"/>
              </w:rPr>
            </w:pPr>
            <w:r w:rsidRPr="00A75169">
              <w:rPr>
                <w:rFonts w:ascii="Times New Roman" w:eastAsia="Calibri" w:hAnsi="Times New Roman" w:cs="Times New Roman"/>
                <w:sz w:val="24"/>
                <w:szCs w:val="24"/>
              </w:rPr>
              <w:t>Механизм реализации</w:t>
            </w:r>
          </w:p>
        </w:tc>
      </w:tr>
      <w:tr w:rsidR="002345F9" w:rsidRPr="00A75169" w14:paraId="4D491B1B" w14:textId="77777777" w:rsidTr="00A31274">
        <w:trPr>
          <w:trHeight w:val="300"/>
        </w:trPr>
        <w:tc>
          <w:tcPr>
            <w:tcW w:w="1021" w:type="dxa"/>
            <w:tcMar>
              <w:top w:w="0" w:type="dxa"/>
              <w:left w:w="108" w:type="dxa"/>
              <w:bottom w:w="0" w:type="dxa"/>
              <w:right w:w="108" w:type="dxa"/>
            </w:tcMar>
            <w:vAlign w:val="center"/>
            <w:hideMark/>
          </w:tcPr>
          <w:p w14:paraId="67132BF7" w14:textId="77777777" w:rsidR="002345F9" w:rsidRPr="00A75169" w:rsidRDefault="002345F9" w:rsidP="005A219C">
            <w:pPr>
              <w:spacing w:after="0" w:line="240" w:lineRule="auto"/>
              <w:jc w:val="center"/>
              <w:rPr>
                <w:rFonts w:ascii="Times New Roman" w:eastAsia="Calibri" w:hAnsi="Times New Roman" w:cs="Times New Roman"/>
              </w:rPr>
            </w:pPr>
            <w:r w:rsidRPr="00A75169">
              <w:rPr>
                <w:rFonts w:ascii="Times New Roman" w:eastAsia="Calibri" w:hAnsi="Times New Roman" w:cs="Times New Roman"/>
              </w:rPr>
              <w:t>1</w:t>
            </w:r>
          </w:p>
        </w:tc>
        <w:tc>
          <w:tcPr>
            <w:tcW w:w="3402" w:type="dxa"/>
            <w:tcMar>
              <w:top w:w="0" w:type="dxa"/>
              <w:left w:w="108" w:type="dxa"/>
              <w:bottom w:w="0" w:type="dxa"/>
              <w:right w:w="108" w:type="dxa"/>
            </w:tcMar>
            <w:vAlign w:val="center"/>
            <w:hideMark/>
          </w:tcPr>
          <w:p w14:paraId="658A9F56" w14:textId="77777777" w:rsidR="002345F9" w:rsidRPr="00A75169" w:rsidRDefault="002345F9" w:rsidP="005A219C">
            <w:pPr>
              <w:spacing w:after="0" w:line="240" w:lineRule="auto"/>
              <w:jc w:val="center"/>
              <w:rPr>
                <w:rFonts w:ascii="Times New Roman" w:eastAsia="Calibri" w:hAnsi="Times New Roman" w:cs="Times New Roman"/>
              </w:rPr>
            </w:pPr>
            <w:r w:rsidRPr="00A75169">
              <w:rPr>
                <w:rFonts w:ascii="Times New Roman" w:eastAsia="Calibri" w:hAnsi="Times New Roman" w:cs="Times New Roman"/>
              </w:rPr>
              <w:t>2</w:t>
            </w:r>
          </w:p>
        </w:tc>
        <w:tc>
          <w:tcPr>
            <w:tcW w:w="2694" w:type="dxa"/>
            <w:tcMar>
              <w:top w:w="0" w:type="dxa"/>
              <w:left w:w="108" w:type="dxa"/>
              <w:bottom w:w="0" w:type="dxa"/>
              <w:right w:w="108" w:type="dxa"/>
            </w:tcMar>
            <w:vAlign w:val="center"/>
            <w:hideMark/>
          </w:tcPr>
          <w:p w14:paraId="120F82B5" w14:textId="77777777" w:rsidR="002345F9" w:rsidRPr="00A75169" w:rsidRDefault="002345F9" w:rsidP="005A219C">
            <w:pPr>
              <w:spacing w:after="0" w:line="240" w:lineRule="auto"/>
              <w:jc w:val="center"/>
              <w:rPr>
                <w:rFonts w:ascii="Times New Roman" w:eastAsia="Calibri" w:hAnsi="Times New Roman" w:cs="Times New Roman"/>
              </w:rPr>
            </w:pPr>
            <w:r w:rsidRPr="00A75169">
              <w:rPr>
                <w:rFonts w:ascii="Times New Roman" w:eastAsia="Calibri" w:hAnsi="Times New Roman" w:cs="Times New Roman"/>
              </w:rPr>
              <w:t>3</w:t>
            </w:r>
          </w:p>
        </w:tc>
        <w:tc>
          <w:tcPr>
            <w:tcW w:w="3118" w:type="dxa"/>
            <w:tcMar>
              <w:top w:w="0" w:type="dxa"/>
              <w:left w:w="108" w:type="dxa"/>
              <w:bottom w:w="0" w:type="dxa"/>
              <w:right w:w="108" w:type="dxa"/>
            </w:tcMar>
            <w:vAlign w:val="center"/>
            <w:hideMark/>
          </w:tcPr>
          <w:p w14:paraId="781612C5" w14:textId="77777777" w:rsidR="002345F9" w:rsidRPr="00A75169" w:rsidRDefault="002345F9" w:rsidP="005A219C">
            <w:pPr>
              <w:spacing w:after="0" w:line="240" w:lineRule="auto"/>
              <w:jc w:val="center"/>
              <w:rPr>
                <w:rFonts w:ascii="Times New Roman" w:eastAsia="Calibri" w:hAnsi="Times New Roman" w:cs="Times New Roman"/>
              </w:rPr>
            </w:pPr>
            <w:r w:rsidRPr="00A75169">
              <w:rPr>
                <w:rFonts w:ascii="Times New Roman" w:eastAsia="Calibri" w:hAnsi="Times New Roman" w:cs="Times New Roman"/>
              </w:rPr>
              <w:t>4</w:t>
            </w:r>
          </w:p>
        </w:tc>
        <w:tc>
          <w:tcPr>
            <w:tcW w:w="4082" w:type="dxa"/>
            <w:tcMar>
              <w:top w:w="0" w:type="dxa"/>
              <w:left w:w="108" w:type="dxa"/>
              <w:bottom w:w="0" w:type="dxa"/>
              <w:right w:w="108" w:type="dxa"/>
            </w:tcMar>
            <w:vAlign w:val="center"/>
          </w:tcPr>
          <w:p w14:paraId="01DB188A" w14:textId="77777777" w:rsidR="002345F9" w:rsidRPr="00A75169" w:rsidRDefault="002345F9" w:rsidP="005A219C">
            <w:pPr>
              <w:spacing w:after="0" w:line="240" w:lineRule="auto"/>
              <w:jc w:val="center"/>
              <w:rPr>
                <w:rFonts w:ascii="Times New Roman" w:eastAsia="Calibri" w:hAnsi="Times New Roman" w:cs="Times New Roman"/>
              </w:rPr>
            </w:pPr>
            <w:r w:rsidRPr="00A75169">
              <w:rPr>
                <w:rFonts w:ascii="Times New Roman" w:eastAsia="Calibri" w:hAnsi="Times New Roman" w:cs="Times New Roman"/>
              </w:rPr>
              <w:t>5</w:t>
            </w:r>
          </w:p>
        </w:tc>
      </w:tr>
    </w:tbl>
    <w:p w14:paraId="08A1C4C3" w14:textId="77777777" w:rsidR="002345F9" w:rsidRPr="00A75169" w:rsidRDefault="002345F9" w:rsidP="005A219C">
      <w:pPr>
        <w:spacing w:after="0" w:line="240" w:lineRule="auto"/>
        <w:ind w:firstLine="709"/>
        <w:jc w:val="both"/>
        <w:rPr>
          <w:rFonts w:ascii="Times New Roman" w:eastAsia="Calibri" w:hAnsi="Times New Roman" w:cs="Times New Roman"/>
          <w:szCs w:val="24"/>
        </w:rPr>
      </w:pPr>
      <w:r w:rsidRPr="00A75169">
        <w:rPr>
          <w:rFonts w:ascii="Times New Roman" w:eastAsia="Calibri" w:hAnsi="Times New Roman" w:cs="Times New Roman"/>
          <w:szCs w:val="24"/>
        </w:rPr>
        <w:t>*Муниципальной программой не предусмотрены объекты капитального строительства.</w:t>
      </w:r>
    </w:p>
    <w:p w14:paraId="4106312D" w14:textId="77777777" w:rsidR="00125346" w:rsidRPr="00A75169" w:rsidRDefault="00125346" w:rsidP="005A219C">
      <w:pPr>
        <w:pStyle w:val="ConsPlusNormal"/>
        <w:rPr>
          <w:rFonts w:ascii="Times New Roman" w:hAnsi="Times New Roman" w:cs="Times New Roman"/>
          <w:sz w:val="28"/>
          <w:szCs w:val="28"/>
        </w:rPr>
      </w:pPr>
    </w:p>
    <w:p w14:paraId="25995800" w14:textId="77777777" w:rsidR="00756387" w:rsidRPr="00A75169" w:rsidRDefault="00756387" w:rsidP="005A219C">
      <w:pPr>
        <w:pStyle w:val="ConsPlusNormal"/>
        <w:jc w:val="right"/>
        <w:rPr>
          <w:rFonts w:ascii="Times New Roman" w:hAnsi="Times New Roman" w:cs="Times New Roman"/>
          <w:sz w:val="28"/>
          <w:szCs w:val="28"/>
        </w:rPr>
      </w:pPr>
      <w:r w:rsidRPr="00A75169">
        <w:rPr>
          <w:rFonts w:ascii="Times New Roman" w:hAnsi="Times New Roman" w:cs="Times New Roman"/>
          <w:sz w:val="28"/>
          <w:szCs w:val="28"/>
        </w:rPr>
        <w:t xml:space="preserve">Таблица </w:t>
      </w:r>
      <w:r w:rsidR="00E50387" w:rsidRPr="00A75169">
        <w:rPr>
          <w:rFonts w:ascii="Times New Roman" w:hAnsi="Times New Roman" w:cs="Times New Roman"/>
          <w:sz w:val="28"/>
          <w:szCs w:val="28"/>
        </w:rPr>
        <w:t>7</w:t>
      </w:r>
    </w:p>
    <w:p w14:paraId="06D1CAE0" w14:textId="77777777" w:rsidR="00756387" w:rsidRPr="00A75169" w:rsidRDefault="00756387" w:rsidP="005A219C">
      <w:pPr>
        <w:pStyle w:val="ConsPlusNormal"/>
        <w:jc w:val="center"/>
        <w:rPr>
          <w:rFonts w:ascii="Times New Roman" w:hAnsi="Times New Roman" w:cs="Times New Roman"/>
          <w:szCs w:val="28"/>
        </w:rPr>
      </w:pPr>
      <w:r w:rsidRPr="00A75169">
        <w:rPr>
          <w:rFonts w:ascii="Times New Roman" w:eastAsia="Calibri" w:hAnsi="Times New Roman" w:cs="Times New Roman"/>
          <w:sz w:val="28"/>
          <w:szCs w:val="28"/>
        </w:rPr>
        <w:t>Перечень объектов социально-культурного и коммунально-бытового назначения, масштабные инвестиционные проекты (далее – инвестиционные проекты)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4665"/>
        <w:gridCol w:w="3159"/>
        <w:gridCol w:w="5926"/>
      </w:tblGrid>
      <w:tr w:rsidR="00756387" w:rsidRPr="00A75169" w14:paraId="72F867E0" w14:textId="77777777" w:rsidTr="00A31274">
        <w:trPr>
          <w:trHeight w:val="330"/>
        </w:trPr>
        <w:tc>
          <w:tcPr>
            <w:tcW w:w="567" w:type="dxa"/>
            <w:noWrap/>
            <w:tcMar>
              <w:top w:w="0" w:type="dxa"/>
              <w:left w:w="108" w:type="dxa"/>
              <w:bottom w:w="0" w:type="dxa"/>
              <w:right w:w="108" w:type="dxa"/>
            </w:tcMar>
            <w:hideMark/>
          </w:tcPr>
          <w:p w14:paraId="3960A2CE" w14:textId="77777777" w:rsidR="00756387" w:rsidRPr="00A75169" w:rsidRDefault="00756387" w:rsidP="005A219C">
            <w:pPr>
              <w:autoSpaceDE w:val="0"/>
              <w:autoSpaceDN w:val="0"/>
              <w:spacing w:after="0" w:line="240" w:lineRule="auto"/>
              <w:jc w:val="center"/>
              <w:rPr>
                <w:rFonts w:ascii="Times New Roman" w:eastAsia="Calibri" w:hAnsi="Times New Roman" w:cs="Times New Roman"/>
              </w:rPr>
            </w:pPr>
            <w:r w:rsidRPr="00A75169">
              <w:rPr>
                <w:rFonts w:ascii="Times New Roman" w:eastAsia="Calibri" w:hAnsi="Times New Roman" w:cs="Times New Roman"/>
              </w:rPr>
              <w:t>№</w:t>
            </w:r>
          </w:p>
          <w:p w14:paraId="4B5291DA" w14:textId="77777777" w:rsidR="00756387" w:rsidRPr="00A75169" w:rsidRDefault="00756387" w:rsidP="005A219C">
            <w:pPr>
              <w:autoSpaceDE w:val="0"/>
              <w:autoSpaceDN w:val="0"/>
              <w:spacing w:after="0" w:line="240" w:lineRule="auto"/>
              <w:jc w:val="center"/>
              <w:rPr>
                <w:rFonts w:ascii="Times New Roman" w:eastAsia="Calibri" w:hAnsi="Times New Roman" w:cs="Times New Roman"/>
              </w:rPr>
            </w:pPr>
            <w:r w:rsidRPr="00A75169">
              <w:rPr>
                <w:rFonts w:ascii="Times New Roman" w:eastAsia="Calibri" w:hAnsi="Times New Roman" w:cs="Times New Roman"/>
              </w:rPr>
              <w:t>п/п</w:t>
            </w:r>
          </w:p>
        </w:tc>
        <w:tc>
          <w:tcPr>
            <w:tcW w:w="4665" w:type="dxa"/>
            <w:noWrap/>
            <w:tcMar>
              <w:top w:w="0" w:type="dxa"/>
              <w:left w:w="108" w:type="dxa"/>
              <w:bottom w:w="0" w:type="dxa"/>
              <w:right w:w="108" w:type="dxa"/>
            </w:tcMar>
            <w:hideMark/>
          </w:tcPr>
          <w:p w14:paraId="39B229F1" w14:textId="77777777" w:rsidR="00756387" w:rsidRPr="00A75169" w:rsidRDefault="00756387" w:rsidP="005A219C">
            <w:pPr>
              <w:autoSpaceDE w:val="0"/>
              <w:autoSpaceDN w:val="0"/>
              <w:spacing w:after="0" w:line="240" w:lineRule="auto"/>
              <w:jc w:val="center"/>
              <w:rPr>
                <w:rFonts w:ascii="Times New Roman" w:eastAsia="Calibri" w:hAnsi="Times New Roman" w:cs="Times New Roman"/>
              </w:rPr>
            </w:pPr>
            <w:r w:rsidRPr="00A75169">
              <w:rPr>
                <w:rFonts w:ascii="Times New Roman" w:eastAsia="Calibri" w:hAnsi="Times New Roman" w:cs="Times New Roman"/>
              </w:rPr>
              <w:t>Наименование инвестиционного проекта</w:t>
            </w:r>
          </w:p>
        </w:tc>
        <w:tc>
          <w:tcPr>
            <w:tcW w:w="3159" w:type="dxa"/>
            <w:noWrap/>
            <w:tcMar>
              <w:top w:w="0" w:type="dxa"/>
              <w:left w:w="108" w:type="dxa"/>
              <w:bottom w:w="0" w:type="dxa"/>
              <w:right w:w="108" w:type="dxa"/>
            </w:tcMar>
            <w:hideMark/>
          </w:tcPr>
          <w:p w14:paraId="02FFE2EA" w14:textId="77777777" w:rsidR="00756387" w:rsidRPr="00A75169" w:rsidRDefault="00756387" w:rsidP="005A219C">
            <w:pPr>
              <w:autoSpaceDE w:val="0"/>
              <w:autoSpaceDN w:val="0"/>
              <w:spacing w:after="0" w:line="240" w:lineRule="auto"/>
              <w:jc w:val="center"/>
              <w:rPr>
                <w:rFonts w:ascii="Times New Roman" w:eastAsia="Calibri" w:hAnsi="Times New Roman" w:cs="Times New Roman"/>
              </w:rPr>
            </w:pPr>
            <w:r w:rsidRPr="00A75169">
              <w:rPr>
                <w:rFonts w:ascii="Times New Roman" w:eastAsia="Calibri" w:hAnsi="Times New Roman" w:cs="Times New Roman"/>
              </w:rPr>
              <w:t>Объем финансирования инвестиционного проекта</w:t>
            </w:r>
          </w:p>
        </w:tc>
        <w:tc>
          <w:tcPr>
            <w:tcW w:w="5926" w:type="dxa"/>
            <w:noWrap/>
            <w:tcMar>
              <w:top w:w="0" w:type="dxa"/>
              <w:left w:w="108" w:type="dxa"/>
              <w:bottom w:w="0" w:type="dxa"/>
              <w:right w:w="108" w:type="dxa"/>
            </w:tcMar>
            <w:hideMark/>
          </w:tcPr>
          <w:p w14:paraId="2DB0CEC0" w14:textId="77777777" w:rsidR="00756387" w:rsidRPr="00A75169" w:rsidRDefault="00756387" w:rsidP="005A219C">
            <w:pPr>
              <w:autoSpaceDE w:val="0"/>
              <w:autoSpaceDN w:val="0"/>
              <w:spacing w:after="0" w:line="240" w:lineRule="auto"/>
              <w:jc w:val="center"/>
              <w:rPr>
                <w:rFonts w:ascii="Times New Roman" w:eastAsia="Calibri" w:hAnsi="Times New Roman" w:cs="Times New Roman"/>
              </w:rPr>
            </w:pPr>
            <w:r w:rsidRPr="00A75169">
              <w:rPr>
                <w:rFonts w:ascii="Times New Roman" w:eastAsia="Calibri" w:hAnsi="Times New Roman" w:cs="Times New Roman"/>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756387" w:rsidRPr="00A75169" w14:paraId="3FBEC89B" w14:textId="77777777" w:rsidTr="00A31274">
        <w:trPr>
          <w:trHeight w:val="330"/>
        </w:trPr>
        <w:tc>
          <w:tcPr>
            <w:tcW w:w="567" w:type="dxa"/>
            <w:noWrap/>
            <w:tcMar>
              <w:top w:w="0" w:type="dxa"/>
              <w:left w:w="108" w:type="dxa"/>
              <w:bottom w:w="0" w:type="dxa"/>
              <w:right w:w="108" w:type="dxa"/>
            </w:tcMar>
            <w:hideMark/>
          </w:tcPr>
          <w:p w14:paraId="3EB60233" w14:textId="77777777" w:rsidR="00756387" w:rsidRPr="00A75169" w:rsidRDefault="00756387" w:rsidP="005A219C">
            <w:pPr>
              <w:autoSpaceDE w:val="0"/>
              <w:autoSpaceDN w:val="0"/>
              <w:spacing w:after="0" w:line="240" w:lineRule="auto"/>
              <w:jc w:val="center"/>
              <w:rPr>
                <w:rFonts w:ascii="Times New Roman" w:eastAsia="Calibri" w:hAnsi="Times New Roman" w:cs="Times New Roman"/>
              </w:rPr>
            </w:pPr>
            <w:r w:rsidRPr="00A75169">
              <w:rPr>
                <w:rFonts w:ascii="Times New Roman" w:eastAsia="Calibri" w:hAnsi="Times New Roman" w:cs="Times New Roman"/>
              </w:rPr>
              <w:t>1</w:t>
            </w:r>
          </w:p>
        </w:tc>
        <w:tc>
          <w:tcPr>
            <w:tcW w:w="4665" w:type="dxa"/>
            <w:noWrap/>
            <w:tcMar>
              <w:top w:w="0" w:type="dxa"/>
              <w:left w:w="108" w:type="dxa"/>
              <w:bottom w:w="0" w:type="dxa"/>
              <w:right w:w="108" w:type="dxa"/>
            </w:tcMar>
            <w:hideMark/>
          </w:tcPr>
          <w:p w14:paraId="677F21E3" w14:textId="77777777" w:rsidR="00756387" w:rsidRPr="00A75169" w:rsidRDefault="00756387" w:rsidP="005A219C">
            <w:pPr>
              <w:autoSpaceDE w:val="0"/>
              <w:autoSpaceDN w:val="0"/>
              <w:spacing w:after="0" w:line="240" w:lineRule="auto"/>
              <w:jc w:val="center"/>
              <w:rPr>
                <w:rFonts w:ascii="Times New Roman" w:eastAsia="Calibri" w:hAnsi="Times New Roman" w:cs="Times New Roman"/>
              </w:rPr>
            </w:pPr>
            <w:r w:rsidRPr="00A75169">
              <w:rPr>
                <w:rFonts w:ascii="Times New Roman" w:eastAsia="Calibri" w:hAnsi="Times New Roman" w:cs="Times New Roman"/>
              </w:rPr>
              <w:t>2</w:t>
            </w:r>
          </w:p>
        </w:tc>
        <w:tc>
          <w:tcPr>
            <w:tcW w:w="3159" w:type="dxa"/>
            <w:noWrap/>
            <w:tcMar>
              <w:top w:w="0" w:type="dxa"/>
              <w:left w:w="108" w:type="dxa"/>
              <w:bottom w:w="0" w:type="dxa"/>
              <w:right w:w="108" w:type="dxa"/>
            </w:tcMar>
            <w:hideMark/>
          </w:tcPr>
          <w:p w14:paraId="1343E69F" w14:textId="77777777" w:rsidR="00756387" w:rsidRPr="00A75169" w:rsidRDefault="00756387" w:rsidP="005A219C">
            <w:pPr>
              <w:autoSpaceDE w:val="0"/>
              <w:autoSpaceDN w:val="0"/>
              <w:spacing w:after="0" w:line="240" w:lineRule="auto"/>
              <w:jc w:val="center"/>
              <w:rPr>
                <w:rFonts w:ascii="Times New Roman" w:eastAsia="Calibri" w:hAnsi="Times New Roman" w:cs="Times New Roman"/>
              </w:rPr>
            </w:pPr>
            <w:r w:rsidRPr="00A75169">
              <w:rPr>
                <w:rFonts w:ascii="Times New Roman" w:eastAsia="Calibri" w:hAnsi="Times New Roman" w:cs="Times New Roman"/>
              </w:rPr>
              <w:t>3</w:t>
            </w:r>
          </w:p>
        </w:tc>
        <w:tc>
          <w:tcPr>
            <w:tcW w:w="5926" w:type="dxa"/>
            <w:noWrap/>
            <w:tcMar>
              <w:top w:w="0" w:type="dxa"/>
              <w:left w:w="108" w:type="dxa"/>
              <w:bottom w:w="0" w:type="dxa"/>
              <w:right w:w="108" w:type="dxa"/>
            </w:tcMar>
            <w:hideMark/>
          </w:tcPr>
          <w:p w14:paraId="2EF31D7B" w14:textId="77777777" w:rsidR="00756387" w:rsidRPr="00A75169" w:rsidRDefault="00756387" w:rsidP="005A219C">
            <w:pPr>
              <w:autoSpaceDE w:val="0"/>
              <w:autoSpaceDN w:val="0"/>
              <w:spacing w:after="0" w:line="240" w:lineRule="auto"/>
              <w:ind w:firstLine="720"/>
              <w:jc w:val="center"/>
              <w:rPr>
                <w:rFonts w:ascii="Times New Roman" w:eastAsia="Calibri" w:hAnsi="Times New Roman" w:cs="Times New Roman"/>
              </w:rPr>
            </w:pPr>
            <w:r w:rsidRPr="00A75169">
              <w:rPr>
                <w:rFonts w:ascii="Times New Roman" w:eastAsia="Calibri" w:hAnsi="Times New Roman" w:cs="Times New Roman"/>
              </w:rPr>
              <w:t>4</w:t>
            </w:r>
          </w:p>
        </w:tc>
      </w:tr>
    </w:tbl>
    <w:p w14:paraId="1522C2BF" w14:textId="77777777" w:rsidR="00756387" w:rsidRPr="00A75169" w:rsidRDefault="00756387" w:rsidP="005A219C">
      <w:pPr>
        <w:spacing w:after="0" w:line="240" w:lineRule="auto"/>
        <w:ind w:firstLine="709"/>
        <w:jc w:val="both"/>
        <w:rPr>
          <w:rFonts w:ascii="Times New Roman" w:eastAsia="Calibri" w:hAnsi="Times New Roman" w:cs="Times New Roman"/>
          <w:szCs w:val="24"/>
          <w:lang w:eastAsia="ru-RU"/>
        </w:rPr>
      </w:pPr>
      <w:r w:rsidRPr="00A75169">
        <w:rPr>
          <w:rFonts w:ascii="Times New Roman" w:eastAsia="Calibri" w:hAnsi="Times New Roman" w:cs="Times New Roman"/>
          <w:szCs w:val="24"/>
        </w:rPr>
        <w:t>* Муниципальной программой не предусмотрены о</w:t>
      </w:r>
      <w:r w:rsidRPr="00A75169">
        <w:rPr>
          <w:rFonts w:ascii="Times New Roman" w:eastAsia="Calibri" w:hAnsi="Times New Roman" w:cs="Times New Roman"/>
          <w:szCs w:val="24"/>
          <w:lang w:eastAsia="ru-RU"/>
        </w:rPr>
        <w:t xml:space="preserve">бъекты социально-культурного и коммунально-бытового назначения, </w:t>
      </w:r>
      <w:r w:rsidRPr="00A75169">
        <w:rPr>
          <w:rFonts w:ascii="Times New Roman" w:eastAsia="Calibri" w:hAnsi="Times New Roman" w:cs="Times New Roman"/>
          <w:szCs w:val="24"/>
          <w:lang w:eastAsia="ru-RU"/>
        </w:rPr>
        <w:br/>
        <w:t>а также масштабные инвестиционные проекты.</w:t>
      </w:r>
    </w:p>
    <w:p w14:paraId="1990BB17" w14:textId="77777777" w:rsidR="00D42526" w:rsidRPr="00A75169" w:rsidRDefault="00125346" w:rsidP="005A219C">
      <w:pPr>
        <w:pStyle w:val="af0"/>
        <w:widowControl w:val="0"/>
        <w:autoSpaceDE w:val="0"/>
        <w:autoSpaceDN w:val="0"/>
        <w:ind w:left="709" w:firstLine="709"/>
        <w:jc w:val="right"/>
        <w:outlineLvl w:val="2"/>
        <w:rPr>
          <w:rFonts w:ascii="Times New Roman" w:hAnsi="Times New Roman"/>
          <w:sz w:val="28"/>
          <w:szCs w:val="28"/>
        </w:rPr>
      </w:pPr>
      <w:r w:rsidRPr="00A75169">
        <w:rPr>
          <w:rFonts w:ascii="Times New Roman" w:hAnsi="Times New Roman"/>
          <w:sz w:val="28"/>
          <w:szCs w:val="28"/>
        </w:rPr>
        <w:t xml:space="preserve">Таблица </w:t>
      </w:r>
      <w:r w:rsidR="00E50387" w:rsidRPr="00A75169">
        <w:rPr>
          <w:rFonts w:ascii="Times New Roman" w:hAnsi="Times New Roman"/>
          <w:sz w:val="28"/>
          <w:szCs w:val="28"/>
        </w:rPr>
        <w:t>9</w:t>
      </w:r>
    </w:p>
    <w:p w14:paraId="60662A42" w14:textId="77777777" w:rsidR="00125346" w:rsidRPr="00A75169" w:rsidRDefault="00125346" w:rsidP="005A219C">
      <w:pPr>
        <w:pStyle w:val="af0"/>
        <w:widowControl w:val="0"/>
        <w:autoSpaceDE w:val="0"/>
        <w:autoSpaceDN w:val="0"/>
        <w:ind w:left="709" w:firstLine="709"/>
        <w:jc w:val="right"/>
        <w:outlineLvl w:val="2"/>
        <w:rPr>
          <w:rFonts w:ascii="Times New Roman" w:hAnsi="Times New Roman"/>
          <w:sz w:val="28"/>
          <w:szCs w:val="28"/>
        </w:rPr>
      </w:pPr>
    </w:p>
    <w:p w14:paraId="4A701C10" w14:textId="77777777" w:rsidR="00756387" w:rsidRPr="00A75169" w:rsidRDefault="00756387" w:rsidP="005A219C">
      <w:pPr>
        <w:widowControl w:val="0"/>
        <w:autoSpaceDE w:val="0"/>
        <w:autoSpaceDN w:val="0"/>
        <w:spacing w:after="0" w:line="240" w:lineRule="auto"/>
        <w:ind w:firstLine="709"/>
        <w:jc w:val="center"/>
        <w:outlineLvl w:val="2"/>
        <w:rPr>
          <w:rFonts w:ascii="Times New Roman" w:hAnsi="Times New Roman" w:cs="Times New Roman"/>
          <w:sz w:val="28"/>
          <w:szCs w:val="28"/>
        </w:rPr>
      </w:pPr>
      <w:r w:rsidRPr="00A75169">
        <w:rPr>
          <w:rFonts w:ascii="Times New Roman" w:hAnsi="Times New Roman" w:cs="Times New Roman"/>
          <w:sz w:val="28"/>
          <w:szCs w:val="28"/>
        </w:rPr>
        <w:t>План мероприятий, направленных на достижение значений (уровней) показателей оценки эффективности деятельности исполнительных органов государственной власти Ханты-Мансийского автономного округа – Югры, на 2019 – 2024 годы</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55"/>
        <w:gridCol w:w="2126"/>
        <w:gridCol w:w="2268"/>
        <w:gridCol w:w="1843"/>
        <w:gridCol w:w="5216"/>
      </w:tblGrid>
      <w:tr w:rsidR="00756387" w:rsidRPr="00A75169" w14:paraId="5DCA68A5" w14:textId="77777777" w:rsidTr="00A31274">
        <w:tc>
          <w:tcPr>
            <w:tcW w:w="709" w:type="dxa"/>
            <w:shd w:val="clear" w:color="auto" w:fill="auto"/>
          </w:tcPr>
          <w:p w14:paraId="49F175D7" w14:textId="77777777" w:rsidR="00756387" w:rsidRPr="00A75169" w:rsidRDefault="00756387" w:rsidP="005A219C">
            <w:pPr>
              <w:widowControl w:val="0"/>
              <w:autoSpaceDE w:val="0"/>
              <w:autoSpaceDN w:val="0"/>
              <w:spacing w:after="0" w:line="240" w:lineRule="auto"/>
              <w:jc w:val="center"/>
              <w:rPr>
                <w:rFonts w:ascii="Times New Roman" w:hAnsi="Times New Roman" w:cs="Times New Roman"/>
              </w:rPr>
            </w:pPr>
            <w:r w:rsidRPr="00A75169">
              <w:rPr>
                <w:rFonts w:ascii="Times New Roman" w:hAnsi="Times New Roman" w:cs="Times New Roman"/>
              </w:rPr>
              <w:t>№ п/п</w:t>
            </w:r>
          </w:p>
        </w:tc>
        <w:tc>
          <w:tcPr>
            <w:tcW w:w="2155" w:type="dxa"/>
            <w:shd w:val="clear" w:color="auto" w:fill="auto"/>
          </w:tcPr>
          <w:p w14:paraId="4F42A5C0" w14:textId="77777777" w:rsidR="00756387" w:rsidRPr="00A75169" w:rsidRDefault="00756387" w:rsidP="005A219C">
            <w:pPr>
              <w:widowControl w:val="0"/>
              <w:autoSpaceDE w:val="0"/>
              <w:autoSpaceDN w:val="0"/>
              <w:spacing w:after="0" w:line="240" w:lineRule="auto"/>
              <w:jc w:val="center"/>
              <w:rPr>
                <w:rFonts w:ascii="Times New Roman" w:hAnsi="Times New Roman" w:cs="Times New Roman"/>
              </w:rPr>
            </w:pPr>
            <w:r w:rsidRPr="00A75169">
              <w:rPr>
                <w:rFonts w:ascii="Times New Roman" w:hAnsi="Times New Roman" w:cs="Times New Roman"/>
              </w:rPr>
              <w:t>Номер, наименование мероприятия</w:t>
            </w:r>
          </w:p>
          <w:p w14:paraId="4ADD9F20" w14:textId="77777777" w:rsidR="00756387" w:rsidRPr="00A75169" w:rsidRDefault="00756387" w:rsidP="005A219C">
            <w:pPr>
              <w:widowControl w:val="0"/>
              <w:autoSpaceDE w:val="0"/>
              <w:autoSpaceDN w:val="0"/>
              <w:spacing w:after="0" w:line="240" w:lineRule="auto"/>
              <w:jc w:val="center"/>
              <w:rPr>
                <w:rFonts w:ascii="Times New Roman" w:hAnsi="Times New Roman" w:cs="Times New Roman"/>
              </w:rPr>
            </w:pPr>
            <w:r w:rsidRPr="00A75169">
              <w:rPr>
                <w:rFonts w:ascii="Times New Roman" w:hAnsi="Times New Roman" w:cs="Times New Roman"/>
              </w:rPr>
              <w:t>(таблица 2)</w:t>
            </w:r>
          </w:p>
        </w:tc>
        <w:tc>
          <w:tcPr>
            <w:tcW w:w="2126" w:type="dxa"/>
            <w:shd w:val="clear" w:color="auto" w:fill="auto"/>
          </w:tcPr>
          <w:p w14:paraId="332E6970" w14:textId="77777777" w:rsidR="00756387" w:rsidRPr="00A75169" w:rsidRDefault="00756387" w:rsidP="005A219C">
            <w:pPr>
              <w:widowControl w:val="0"/>
              <w:autoSpaceDE w:val="0"/>
              <w:autoSpaceDN w:val="0"/>
              <w:spacing w:after="0" w:line="240" w:lineRule="auto"/>
              <w:jc w:val="center"/>
              <w:rPr>
                <w:rFonts w:ascii="Times New Roman" w:hAnsi="Times New Roman" w:cs="Times New Roman"/>
              </w:rPr>
            </w:pPr>
            <w:r w:rsidRPr="00A75169">
              <w:rPr>
                <w:rFonts w:ascii="Times New Roman" w:hAnsi="Times New Roman" w:cs="Times New Roman"/>
              </w:rPr>
              <w:t>Меры, направленные на достижение значений (уровней) показателей</w:t>
            </w:r>
          </w:p>
        </w:tc>
        <w:tc>
          <w:tcPr>
            <w:tcW w:w="2268" w:type="dxa"/>
            <w:shd w:val="clear" w:color="auto" w:fill="auto"/>
          </w:tcPr>
          <w:p w14:paraId="168FCD39" w14:textId="77777777" w:rsidR="00756387" w:rsidRPr="00A75169" w:rsidRDefault="00756387" w:rsidP="005A219C">
            <w:pPr>
              <w:widowControl w:val="0"/>
              <w:autoSpaceDE w:val="0"/>
              <w:autoSpaceDN w:val="0"/>
              <w:spacing w:after="0" w:line="240" w:lineRule="auto"/>
              <w:jc w:val="center"/>
              <w:rPr>
                <w:rFonts w:ascii="Times New Roman" w:hAnsi="Times New Roman" w:cs="Times New Roman"/>
              </w:rPr>
            </w:pPr>
            <w:r w:rsidRPr="00A75169">
              <w:rPr>
                <w:rFonts w:ascii="Times New Roman" w:hAnsi="Times New Roman" w:cs="Times New Roman"/>
              </w:rPr>
              <w:t>Наименование портфеля проектов, основанного на национальных и федеральных проектах Российской Федерации *</w:t>
            </w:r>
          </w:p>
        </w:tc>
        <w:tc>
          <w:tcPr>
            <w:tcW w:w="1843" w:type="dxa"/>
            <w:shd w:val="clear" w:color="auto" w:fill="auto"/>
          </w:tcPr>
          <w:p w14:paraId="25C0CDE3" w14:textId="77777777" w:rsidR="00756387" w:rsidRPr="00A75169" w:rsidRDefault="00756387" w:rsidP="005A219C">
            <w:pPr>
              <w:widowControl w:val="0"/>
              <w:autoSpaceDE w:val="0"/>
              <w:autoSpaceDN w:val="0"/>
              <w:spacing w:after="0" w:line="240" w:lineRule="auto"/>
              <w:jc w:val="center"/>
              <w:rPr>
                <w:rFonts w:ascii="Times New Roman" w:hAnsi="Times New Roman" w:cs="Times New Roman"/>
              </w:rPr>
            </w:pPr>
            <w:r w:rsidRPr="00A75169">
              <w:rPr>
                <w:rFonts w:ascii="Times New Roman" w:hAnsi="Times New Roman" w:cs="Times New Roman"/>
              </w:rPr>
              <w:t>Ответственный исполнитель / соисполнители</w:t>
            </w:r>
          </w:p>
        </w:tc>
        <w:tc>
          <w:tcPr>
            <w:tcW w:w="5216" w:type="dxa"/>
            <w:shd w:val="clear" w:color="auto" w:fill="auto"/>
          </w:tcPr>
          <w:p w14:paraId="70A7508F" w14:textId="77777777" w:rsidR="00756387" w:rsidRPr="00A75169" w:rsidRDefault="00756387" w:rsidP="005A219C">
            <w:pPr>
              <w:widowControl w:val="0"/>
              <w:autoSpaceDE w:val="0"/>
              <w:autoSpaceDN w:val="0"/>
              <w:spacing w:after="0" w:line="240" w:lineRule="auto"/>
              <w:jc w:val="center"/>
              <w:rPr>
                <w:rFonts w:ascii="Times New Roman" w:hAnsi="Times New Roman" w:cs="Times New Roman"/>
              </w:rPr>
            </w:pPr>
            <w:r w:rsidRPr="00A75169">
              <w:rPr>
                <w:rFonts w:ascii="Times New Roman" w:hAnsi="Times New Roman" w:cs="Times New Roman"/>
              </w:rPr>
              <w:t>Контрольное событие (промежуточный результат)</w:t>
            </w:r>
          </w:p>
        </w:tc>
      </w:tr>
      <w:tr w:rsidR="00756387" w:rsidRPr="00A75169" w14:paraId="3467B2AD" w14:textId="77777777" w:rsidTr="00A31274">
        <w:tc>
          <w:tcPr>
            <w:tcW w:w="709" w:type="dxa"/>
            <w:shd w:val="clear" w:color="auto" w:fill="auto"/>
          </w:tcPr>
          <w:p w14:paraId="391D74F5" w14:textId="77777777" w:rsidR="00756387" w:rsidRPr="00A75169" w:rsidRDefault="00756387" w:rsidP="005A219C">
            <w:pPr>
              <w:widowControl w:val="0"/>
              <w:autoSpaceDE w:val="0"/>
              <w:autoSpaceDN w:val="0"/>
              <w:spacing w:after="0" w:line="240" w:lineRule="auto"/>
              <w:jc w:val="center"/>
              <w:rPr>
                <w:rFonts w:ascii="Times New Roman" w:hAnsi="Times New Roman" w:cs="Times New Roman"/>
              </w:rPr>
            </w:pPr>
            <w:r w:rsidRPr="00A75169">
              <w:rPr>
                <w:rFonts w:ascii="Times New Roman" w:hAnsi="Times New Roman" w:cs="Times New Roman"/>
              </w:rPr>
              <w:t>1</w:t>
            </w:r>
          </w:p>
        </w:tc>
        <w:tc>
          <w:tcPr>
            <w:tcW w:w="2155" w:type="dxa"/>
            <w:shd w:val="clear" w:color="auto" w:fill="auto"/>
          </w:tcPr>
          <w:p w14:paraId="3A1CADE0" w14:textId="77777777" w:rsidR="00756387" w:rsidRPr="00A75169" w:rsidRDefault="00756387" w:rsidP="005A219C">
            <w:pPr>
              <w:widowControl w:val="0"/>
              <w:autoSpaceDE w:val="0"/>
              <w:autoSpaceDN w:val="0"/>
              <w:spacing w:after="0" w:line="240" w:lineRule="auto"/>
              <w:jc w:val="center"/>
              <w:rPr>
                <w:rFonts w:ascii="Times New Roman" w:hAnsi="Times New Roman" w:cs="Times New Roman"/>
              </w:rPr>
            </w:pPr>
            <w:r w:rsidRPr="00A75169">
              <w:rPr>
                <w:rFonts w:ascii="Times New Roman" w:hAnsi="Times New Roman" w:cs="Times New Roman"/>
              </w:rPr>
              <w:t>2</w:t>
            </w:r>
          </w:p>
        </w:tc>
        <w:tc>
          <w:tcPr>
            <w:tcW w:w="2126" w:type="dxa"/>
            <w:shd w:val="clear" w:color="auto" w:fill="auto"/>
          </w:tcPr>
          <w:p w14:paraId="7947402A" w14:textId="77777777" w:rsidR="00756387" w:rsidRPr="00A75169" w:rsidRDefault="00756387" w:rsidP="005A219C">
            <w:pPr>
              <w:widowControl w:val="0"/>
              <w:autoSpaceDE w:val="0"/>
              <w:autoSpaceDN w:val="0"/>
              <w:spacing w:after="0" w:line="240" w:lineRule="auto"/>
              <w:jc w:val="center"/>
              <w:rPr>
                <w:rFonts w:ascii="Times New Roman" w:hAnsi="Times New Roman" w:cs="Times New Roman"/>
              </w:rPr>
            </w:pPr>
            <w:r w:rsidRPr="00A75169">
              <w:rPr>
                <w:rFonts w:ascii="Times New Roman" w:hAnsi="Times New Roman" w:cs="Times New Roman"/>
              </w:rPr>
              <w:t>3</w:t>
            </w:r>
          </w:p>
        </w:tc>
        <w:tc>
          <w:tcPr>
            <w:tcW w:w="2268" w:type="dxa"/>
            <w:shd w:val="clear" w:color="auto" w:fill="auto"/>
          </w:tcPr>
          <w:p w14:paraId="3D758AA3" w14:textId="77777777" w:rsidR="00756387" w:rsidRPr="00A75169" w:rsidRDefault="00756387" w:rsidP="005A219C">
            <w:pPr>
              <w:widowControl w:val="0"/>
              <w:autoSpaceDE w:val="0"/>
              <w:autoSpaceDN w:val="0"/>
              <w:spacing w:after="0" w:line="240" w:lineRule="auto"/>
              <w:jc w:val="center"/>
              <w:rPr>
                <w:rFonts w:ascii="Times New Roman" w:hAnsi="Times New Roman" w:cs="Times New Roman"/>
              </w:rPr>
            </w:pPr>
            <w:r w:rsidRPr="00A75169">
              <w:rPr>
                <w:rFonts w:ascii="Times New Roman" w:hAnsi="Times New Roman" w:cs="Times New Roman"/>
              </w:rPr>
              <w:t>4</w:t>
            </w:r>
          </w:p>
        </w:tc>
        <w:tc>
          <w:tcPr>
            <w:tcW w:w="1843" w:type="dxa"/>
            <w:shd w:val="clear" w:color="auto" w:fill="auto"/>
          </w:tcPr>
          <w:p w14:paraId="615460F6" w14:textId="77777777" w:rsidR="00756387" w:rsidRPr="00A75169" w:rsidRDefault="00756387" w:rsidP="005A219C">
            <w:pPr>
              <w:widowControl w:val="0"/>
              <w:autoSpaceDE w:val="0"/>
              <w:autoSpaceDN w:val="0"/>
              <w:spacing w:after="0" w:line="240" w:lineRule="auto"/>
              <w:jc w:val="center"/>
              <w:rPr>
                <w:rFonts w:ascii="Times New Roman" w:hAnsi="Times New Roman" w:cs="Times New Roman"/>
              </w:rPr>
            </w:pPr>
            <w:r w:rsidRPr="00A75169">
              <w:rPr>
                <w:rFonts w:ascii="Times New Roman" w:hAnsi="Times New Roman" w:cs="Times New Roman"/>
              </w:rPr>
              <w:t>5</w:t>
            </w:r>
          </w:p>
        </w:tc>
        <w:tc>
          <w:tcPr>
            <w:tcW w:w="5216" w:type="dxa"/>
            <w:shd w:val="clear" w:color="auto" w:fill="auto"/>
          </w:tcPr>
          <w:p w14:paraId="7D189DB9" w14:textId="77777777" w:rsidR="00756387" w:rsidRPr="00A75169" w:rsidRDefault="00756387" w:rsidP="005A219C">
            <w:pPr>
              <w:widowControl w:val="0"/>
              <w:autoSpaceDE w:val="0"/>
              <w:autoSpaceDN w:val="0"/>
              <w:spacing w:after="0" w:line="240" w:lineRule="auto"/>
              <w:jc w:val="center"/>
              <w:rPr>
                <w:rFonts w:ascii="Times New Roman" w:hAnsi="Times New Roman" w:cs="Times New Roman"/>
              </w:rPr>
            </w:pPr>
            <w:r w:rsidRPr="00A75169">
              <w:rPr>
                <w:rFonts w:ascii="Times New Roman" w:hAnsi="Times New Roman" w:cs="Times New Roman"/>
              </w:rPr>
              <w:t>6</w:t>
            </w:r>
          </w:p>
        </w:tc>
      </w:tr>
      <w:tr w:rsidR="00756387" w:rsidRPr="00A75169" w14:paraId="396AB926" w14:textId="77777777" w:rsidTr="00A31274">
        <w:tc>
          <w:tcPr>
            <w:tcW w:w="14317" w:type="dxa"/>
            <w:gridSpan w:val="6"/>
            <w:shd w:val="clear" w:color="auto" w:fill="auto"/>
          </w:tcPr>
          <w:p w14:paraId="093E630E" w14:textId="77777777" w:rsidR="00756387" w:rsidRPr="00A75169" w:rsidRDefault="00756387" w:rsidP="005A219C">
            <w:pPr>
              <w:widowControl w:val="0"/>
              <w:tabs>
                <w:tab w:val="left" w:pos="7920"/>
              </w:tabs>
              <w:autoSpaceDE w:val="0"/>
              <w:autoSpaceDN w:val="0"/>
              <w:spacing w:after="0" w:line="240" w:lineRule="auto"/>
              <w:ind w:firstLine="709"/>
              <w:jc w:val="center"/>
              <w:rPr>
                <w:rFonts w:ascii="Times New Roman" w:hAnsi="Times New Roman" w:cs="Times New Roman"/>
              </w:rPr>
            </w:pPr>
            <w:r w:rsidRPr="00A75169">
              <w:rPr>
                <w:rFonts w:ascii="Times New Roman" w:hAnsi="Times New Roman" w:cs="Times New Roman"/>
              </w:rPr>
              <w:t>Наименование показателя</w:t>
            </w:r>
          </w:p>
        </w:tc>
      </w:tr>
      <w:tr w:rsidR="00756387" w:rsidRPr="00A75169" w14:paraId="1BFB3C35" w14:textId="77777777" w:rsidTr="00A31274">
        <w:tc>
          <w:tcPr>
            <w:tcW w:w="709" w:type="dxa"/>
            <w:shd w:val="clear" w:color="auto" w:fill="auto"/>
          </w:tcPr>
          <w:p w14:paraId="4E4DAEF6" w14:textId="77777777" w:rsidR="00756387" w:rsidRPr="00A75169" w:rsidRDefault="00756387" w:rsidP="005A219C">
            <w:pPr>
              <w:widowControl w:val="0"/>
              <w:autoSpaceDE w:val="0"/>
              <w:autoSpaceDN w:val="0"/>
              <w:spacing w:after="0" w:line="240" w:lineRule="auto"/>
              <w:rPr>
                <w:rFonts w:ascii="Times New Roman" w:hAnsi="Times New Roman" w:cs="Times New Roman"/>
              </w:rPr>
            </w:pPr>
            <w:r w:rsidRPr="00A75169">
              <w:rPr>
                <w:rFonts w:ascii="Times New Roman" w:hAnsi="Times New Roman" w:cs="Times New Roman"/>
              </w:rPr>
              <w:t>1.1.</w:t>
            </w:r>
          </w:p>
        </w:tc>
        <w:tc>
          <w:tcPr>
            <w:tcW w:w="2155" w:type="dxa"/>
            <w:shd w:val="clear" w:color="auto" w:fill="auto"/>
          </w:tcPr>
          <w:p w14:paraId="153DEA23" w14:textId="77777777" w:rsidR="00756387" w:rsidRPr="00A75169" w:rsidRDefault="00756387" w:rsidP="005A219C">
            <w:pPr>
              <w:widowControl w:val="0"/>
              <w:autoSpaceDE w:val="0"/>
              <w:autoSpaceDN w:val="0"/>
              <w:spacing w:after="0" w:line="240" w:lineRule="auto"/>
              <w:ind w:firstLine="709"/>
              <w:rPr>
                <w:rFonts w:ascii="Times New Roman" w:hAnsi="Times New Roman" w:cs="Times New Roman"/>
              </w:rPr>
            </w:pPr>
          </w:p>
        </w:tc>
        <w:tc>
          <w:tcPr>
            <w:tcW w:w="2126" w:type="dxa"/>
            <w:shd w:val="clear" w:color="auto" w:fill="auto"/>
          </w:tcPr>
          <w:p w14:paraId="034C013B" w14:textId="77777777" w:rsidR="00756387" w:rsidRPr="00A75169" w:rsidRDefault="00756387" w:rsidP="005A219C">
            <w:pPr>
              <w:widowControl w:val="0"/>
              <w:autoSpaceDE w:val="0"/>
              <w:autoSpaceDN w:val="0"/>
              <w:spacing w:after="0" w:line="240" w:lineRule="auto"/>
              <w:ind w:firstLine="709"/>
              <w:jc w:val="center"/>
              <w:rPr>
                <w:rFonts w:ascii="Times New Roman" w:hAnsi="Times New Roman" w:cs="Times New Roman"/>
              </w:rPr>
            </w:pPr>
          </w:p>
        </w:tc>
        <w:tc>
          <w:tcPr>
            <w:tcW w:w="2268" w:type="dxa"/>
            <w:shd w:val="clear" w:color="auto" w:fill="auto"/>
          </w:tcPr>
          <w:p w14:paraId="15D7F6F9" w14:textId="77777777" w:rsidR="00756387" w:rsidRPr="00A75169" w:rsidRDefault="00756387" w:rsidP="005A219C">
            <w:pPr>
              <w:widowControl w:val="0"/>
              <w:autoSpaceDE w:val="0"/>
              <w:autoSpaceDN w:val="0"/>
              <w:spacing w:after="0" w:line="240" w:lineRule="auto"/>
              <w:ind w:firstLine="709"/>
              <w:jc w:val="center"/>
              <w:rPr>
                <w:rFonts w:ascii="Times New Roman" w:hAnsi="Times New Roman" w:cs="Times New Roman"/>
              </w:rPr>
            </w:pPr>
          </w:p>
        </w:tc>
        <w:tc>
          <w:tcPr>
            <w:tcW w:w="1843" w:type="dxa"/>
            <w:shd w:val="clear" w:color="auto" w:fill="auto"/>
          </w:tcPr>
          <w:p w14:paraId="192A6D54" w14:textId="77777777" w:rsidR="00756387" w:rsidRPr="00A75169" w:rsidRDefault="00756387" w:rsidP="005A219C">
            <w:pPr>
              <w:widowControl w:val="0"/>
              <w:autoSpaceDE w:val="0"/>
              <w:autoSpaceDN w:val="0"/>
              <w:spacing w:after="0" w:line="240" w:lineRule="auto"/>
              <w:ind w:firstLine="709"/>
              <w:rPr>
                <w:rFonts w:ascii="Times New Roman" w:hAnsi="Times New Roman" w:cs="Times New Roman"/>
              </w:rPr>
            </w:pPr>
          </w:p>
        </w:tc>
        <w:tc>
          <w:tcPr>
            <w:tcW w:w="5216" w:type="dxa"/>
            <w:shd w:val="clear" w:color="auto" w:fill="auto"/>
          </w:tcPr>
          <w:p w14:paraId="0BB0E2D8" w14:textId="77777777" w:rsidR="00756387" w:rsidRPr="00A75169" w:rsidRDefault="00756387" w:rsidP="005A219C">
            <w:pPr>
              <w:widowControl w:val="0"/>
              <w:autoSpaceDE w:val="0"/>
              <w:autoSpaceDN w:val="0"/>
              <w:spacing w:after="0" w:line="240" w:lineRule="auto"/>
              <w:ind w:firstLine="709"/>
              <w:rPr>
                <w:rFonts w:ascii="Times New Roman" w:hAnsi="Times New Roman" w:cs="Times New Roman"/>
              </w:rPr>
            </w:pPr>
          </w:p>
        </w:tc>
      </w:tr>
      <w:tr w:rsidR="00756387" w:rsidRPr="00A75169" w14:paraId="03640A93" w14:textId="77777777" w:rsidTr="00A31274">
        <w:tc>
          <w:tcPr>
            <w:tcW w:w="709" w:type="dxa"/>
            <w:shd w:val="clear" w:color="auto" w:fill="auto"/>
          </w:tcPr>
          <w:p w14:paraId="10417887" w14:textId="77777777" w:rsidR="00756387" w:rsidRPr="00A75169" w:rsidRDefault="00756387" w:rsidP="005A219C">
            <w:pPr>
              <w:widowControl w:val="0"/>
              <w:autoSpaceDE w:val="0"/>
              <w:autoSpaceDN w:val="0"/>
              <w:spacing w:after="0" w:line="240" w:lineRule="auto"/>
              <w:rPr>
                <w:rFonts w:ascii="Times New Roman" w:hAnsi="Times New Roman" w:cs="Times New Roman"/>
              </w:rPr>
            </w:pPr>
            <w:r w:rsidRPr="00A75169">
              <w:rPr>
                <w:rFonts w:ascii="Times New Roman" w:hAnsi="Times New Roman" w:cs="Times New Roman"/>
              </w:rPr>
              <w:t>1.2.</w:t>
            </w:r>
          </w:p>
        </w:tc>
        <w:tc>
          <w:tcPr>
            <w:tcW w:w="2155" w:type="dxa"/>
            <w:shd w:val="clear" w:color="auto" w:fill="auto"/>
          </w:tcPr>
          <w:p w14:paraId="3AB97A28" w14:textId="77777777" w:rsidR="00756387" w:rsidRPr="00A75169" w:rsidRDefault="00756387" w:rsidP="005A219C">
            <w:pPr>
              <w:widowControl w:val="0"/>
              <w:autoSpaceDE w:val="0"/>
              <w:autoSpaceDN w:val="0"/>
              <w:spacing w:after="0" w:line="240" w:lineRule="auto"/>
              <w:ind w:firstLine="709"/>
              <w:rPr>
                <w:rFonts w:ascii="Times New Roman" w:hAnsi="Times New Roman" w:cs="Times New Roman"/>
              </w:rPr>
            </w:pPr>
          </w:p>
        </w:tc>
        <w:tc>
          <w:tcPr>
            <w:tcW w:w="2126" w:type="dxa"/>
            <w:shd w:val="clear" w:color="auto" w:fill="auto"/>
          </w:tcPr>
          <w:p w14:paraId="78902353" w14:textId="77777777" w:rsidR="00756387" w:rsidRPr="00A75169" w:rsidRDefault="00756387" w:rsidP="005A219C">
            <w:pPr>
              <w:widowControl w:val="0"/>
              <w:autoSpaceDE w:val="0"/>
              <w:autoSpaceDN w:val="0"/>
              <w:spacing w:after="0" w:line="240" w:lineRule="auto"/>
              <w:ind w:firstLine="709"/>
              <w:jc w:val="center"/>
              <w:rPr>
                <w:rFonts w:ascii="Times New Roman" w:hAnsi="Times New Roman" w:cs="Times New Roman"/>
              </w:rPr>
            </w:pPr>
          </w:p>
        </w:tc>
        <w:tc>
          <w:tcPr>
            <w:tcW w:w="2268" w:type="dxa"/>
            <w:shd w:val="clear" w:color="auto" w:fill="auto"/>
          </w:tcPr>
          <w:p w14:paraId="4CA81C57" w14:textId="77777777" w:rsidR="00756387" w:rsidRPr="00A75169" w:rsidRDefault="00756387" w:rsidP="005A219C">
            <w:pPr>
              <w:widowControl w:val="0"/>
              <w:autoSpaceDE w:val="0"/>
              <w:autoSpaceDN w:val="0"/>
              <w:spacing w:after="0" w:line="240" w:lineRule="auto"/>
              <w:ind w:firstLine="709"/>
              <w:jc w:val="center"/>
              <w:rPr>
                <w:rFonts w:ascii="Times New Roman" w:hAnsi="Times New Roman" w:cs="Times New Roman"/>
              </w:rPr>
            </w:pPr>
          </w:p>
        </w:tc>
        <w:tc>
          <w:tcPr>
            <w:tcW w:w="1843" w:type="dxa"/>
            <w:shd w:val="clear" w:color="auto" w:fill="auto"/>
          </w:tcPr>
          <w:p w14:paraId="685412BD" w14:textId="77777777" w:rsidR="00756387" w:rsidRPr="00A75169" w:rsidRDefault="00756387" w:rsidP="005A219C">
            <w:pPr>
              <w:widowControl w:val="0"/>
              <w:autoSpaceDE w:val="0"/>
              <w:autoSpaceDN w:val="0"/>
              <w:spacing w:after="0" w:line="240" w:lineRule="auto"/>
              <w:ind w:firstLine="709"/>
              <w:rPr>
                <w:rFonts w:ascii="Times New Roman" w:hAnsi="Times New Roman" w:cs="Times New Roman"/>
              </w:rPr>
            </w:pPr>
          </w:p>
        </w:tc>
        <w:tc>
          <w:tcPr>
            <w:tcW w:w="5216" w:type="dxa"/>
            <w:shd w:val="clear" w:color="auto" w:fill="auto"/>
          </w:tcPr>
          <w:p w14:paraId="7C5FD464" w14:textId="77777777" w:rsidR="00756387" w:rsidRPr="00A75169" w:rsidRDefault="00756387" w:rsidP="005A219C">
            <w:pPr>
              <w:widowControl w:val="0"/>
              <w:autoSpaceDE w:val="0"/>
              <w:autoSpaceDN w:val="0"/>
              <w:spacing w:after="0" w:line="240" w:lineRule="auto"/>
              <w:ind w:firstLine="709"/>
              <w:rPr>
                <w:rFonts w:ascii="Times New Roman" w:hAnsi="Times New Roman" w:cs="Times New Roman"/>
              </w:rPr>
            </w:pPr>
          </w:p>
        </w:tc>
      </w:tr>
    </w:tbl>
    <w:p w14:paraId="2FF661D3" w14:textId="77777777" w:rsidR="00756387" w:rsidRDefault="00756387" w:rsidP="005A219C">
      <w:pPr>
        <w:spacing w:after="0" w:line="240" w:lineRule="auto"/>
        <w:ind w:firstLine="709"/>
        <w:jc w:val="both"/>
        <w:rPr>
          <w:rFonts w:ascii="Times New Roman" w:eastAsia="Calibri" w:hAnsi="Times New Roman" w:cs="Times New Roman"/>
          <w:sz w:val="28"/>
        </w:rPr>
      </w:pPr>
      <w:r w:rsidRPr="00A75169">
        <w:rPr>
          <w:rFonts w:ascii="Times New Roman" w:eastAsia="Calibri" w:hAnsi="Times New Roman" w:cs="Times New Roman"/>
        </w:rPr>
        <w:t>* Муниципальной программой не предусмотрены мероприятия, направленные на достижение значений (уровней) показателей оценки эффективности деятельности исполнительных органов государственной власти Ханты-Мансийского автономного округа – Югры.</w:t>
      </w:r>
      <w:r w:rsidRPr="005A219C">
        <w:rPr>
          <w:rFonts w:ascii="Times New Roman" w:eastAsia="Calibri" w:hAnsi="Times New Roman" w:cs="Times New Roman"/>
          <w:sz w:val="28"/>
        </w:rPr>
        <w:t>».</w:t>
      </w:r>
    </w:p>
    <w:p w14:paraId="07A27915" w14:textId="77777777" w:rsidR="00977A57" w:rsidRDefault="00977A57" w:rsidP="005A219C">
      <w:pPr>
        <w:spacing w:after="0" w:line="240" w:lineRule="auto"/>
        <w:ind w:firstLine="709"/>
        <w:jc w:val="both"/>
        <w:rPr>
          <w:rFonts w:ascii="Times New Roman" w:eastAsia="Calibri" w:hAnsi="Times New Roman" w:cs="Times New Roman"/>
        </w:rPr>
        <w:sectPr w:rsidR="00977A57" w:rsidSect="005A219C">
          <w:pgSz w:w="16838" w:h="11905" w:orient="landscape"/>
          <w:pgMar w:top="1418" w:right="1276" w:bottom="1134" w:left="1559" w:header="567" w:footer="0" w:gutter="0"/>
          <w:cols w:space="720"/>
          <w:titlePg/>
          <w:docGrid w:linePitch="299"/>
        </w:sectPr>
      </w:pPr>
    </w:p>
    <w:p w14:paraId="7FDBE350" w14:textId="7F0BD0A1" w:rsidR="002D4AB2" w:rsidRDefault="00D13F5E" w:rsidP="005A219C">
      <w:pPr>
        <w:pStyle w:val="a3"/>
        <w:ind w:firstLine="708"/>
        <w:jc w:val="both"/>
        <w:rPr>
          <w:rFonts w:ascii="Times New Roman" w:hAnsi="Times New Roman"/>
          <w:sz w:val="28"/>
          <w:szCs w:val="28"/>
        </w:rPr>
      </w:pPr>
      <w:r w:rsidRPr="00A75169">
        <w:rPr>
          <w:rFonts w:ascii="Times New Roman" w:hAnsi="Times New Roman"/>
          <w:sz w:val="28"/>
          <w:szCs w:val="28"/>
        </w:rPr>
        <w:lastRenderedPageBreak/>
        <w:t xml:space="preserve">2. </w:t>
      </w:r>
      <w:r w:rsidR="002D4AB2" w:rsidRPr="003E3AAA">
        <w:rPr>
          <w:rFonts w:ascii="Times New Roman" w:hAnsi="Times New Roman"/>
          <w:sz w:val="28"/>
          <w:szCs w:val="28"/>
        </w:rPr>
        <w:t xml:space="preserve">Опубликовать (обнародовать) настоящее постановление в газете «Наш район», в официальном сетевом издании «Наш район </w:t>
      </w:r>
      <w:r w:rsidR="00977A57">
        <w:rPr>
          <w:rFonts w:ascii="Times New Roman" w:hAnsi="Times New Roman"/>
          <w:sz w:val="28"/>
          <w:szCs w:val="28"/>
        </w:rPr>
        <w:br/>
      </w:r>
      <w:r w:rsidR="002D4AB2" w:rsidRPr="003E3AAA">
        <w:rPr>
          <w:rFonts w:ascii="Times New Roman" w:hAnsi="Times New Roman"/>
          <w:sz w:val="28"/>
          <w:szCs w:val="28"/>
        </w:rPr>
        <w:t>Ханты-Мансийский», разместить на официальном сайте администрации Ханты-Мансийского района.</w:t>
      </w:r>
    </w:p>
    <w:p w14:paraId="31AC8161" w14:textId="77777777" w:rsidR="00D13F5E" w:rsidRPr="00A75169" w:rsidRDefault="00D13F5E" w:rsidP="005A219C">
      <w:pPr>
        <w:pStyle w:val="ConsPlusNormal"/>
        <w:ind w:firstLine="708"/>
        <w:jc w:val="both"/>
        <w:rPr>
          <w:rFonts w:ascii="Times New Roman" w:eastAsia="Calibri" w:hAnsi="Times New Roman" w:cs="Times New Roman"/>
          <w:sz w:val="28"/>
          <w:szCs w:val="28"/>
        </w:rPr>
      </w:pPr>
      <w:r w:rsidRPr="00A75169">
        <w:rPr>
          <w:rFonts w:ascii="Times New Roman" w:hAnsi="Times New Roman" w:cs="Times New Roman"/>
          <w:sz w:val="28"/>
          <w:szCs w:val="28"/>
        </w:rPr>
        <w:t xml:space="preserve">3. </w:t>
      </w:r>
      <w:r w:rsidRPr="00A75169">
        <w:rPr>
          <w:rFonts w:ascii="Times New Roman" w:eastAsia="Calibri" w:hAnsi="Times New Roman" w:cs="Times New Roman"/>
          <w:sz w:val="28"/>
          <w:szCs w:val="28"/>
        </w:rPr>
        <w:t>Настоящее постановление вступает в силу после его официального опубликования (обнародования).</w:t>
      </w:r>
    </w:p>
    <w:p w14:paraId="41EC2FE5" w14:textId="77777777" w:rsidR="00D13F5E" w:rsidRPr="00A75169" w:rsidRDefault="00D13F5E" w:rsidP="005A219C">
      <w:pPr>
        <w:pStyle w:val="ConsPlusNormal"/>
        <w:ind w:firstLine="708"/>
        <w:jc w:val="both"/>
        <w:rPr>
          <w:rFonts w:ascii="Times New Roman" w:hAnsi="Times New Roman" w:cs="Arial"/>
          <w:sz w:val="28"/>
          <w:szCs w:val="28"/>
        </w:rPr>
      </w:pPr>
      <w:r w:rsidRPr="00A75169">
        <w:rPr>
          <w:rFonts w:ascii="Times New Roman" w:hAnsi="Times New Roman"/>
          <w:sz w:val="28"/>
          <w:szCs w:val="28"/>
        </w:rPr>
        <w:t>4. Контроль за выполнением постановления возложить на заместителя главы Ханты-Мансийского района по социальным вопросам, председателя комитета по образованию.</w:t>
      </w:r>
    </w:p>
    <w:p w14:paraId="1CF62CE0" w14:textId="77777777" w:rsidR="00D13F5E" w:rsidRPr="00A75169" w:rsidRDefault="00D13F5E" w:rsidP="005A219C">
      <w:pPr>
        <w:pStyle w:val="a3"/>
        <w:jc w:val="both"/>
        <w:rPr>
          <w:rFonts w:ascii="Times New Roman" w:hAnsi="Times New Roman"/>
          <w:sz w:val="28"/>
          <w:szCs w:val="28"/>
        </w:rPr>
      </w:pPr>
    </w:p>
    <w:p w14:paraId="2B244832" w14:textId="77777777" w:rsidR="00D13F5E" w:rsidRPr="00A75169" w:rsidRDefault="00D13F5E" w:rsidP="005A219C">
      <w:pPr>
        <w:pStyle w:val="a3"/>
        <w:jc w:val="both"/>
        <w:rPr>
          <w:rFonts w:ascii="Times New Roman" w:hAnsi="Times New Roman"/>
          <w:sz w:val="28"/>
          <w:szCs w:val="28"/>
        </w:rPr>
      </w:pPr>
    </w:p>
    <w:p w14:paraId="29F27032" w14:textId="77777777" w:rsidR="00D13F5E" w:rsidRPr="00A75169" w:rsidRDefault="00D13F5E" w:rsidP="005A219C">
      <w:pPr>
        <w:pStyle w:val="a3"/>
        <w:rPr>
          <w:rFonts w:ascii="Times New Roman" w:hAnsi="Times New Roman"/>
          <w:sz w:val="28"/>
          <w:szCs w:val="28"/>
        </w:rPr>
      </w:pPr>
    </w:p>
    <w:p w14:paraId="54C6F352" w14:textId="5C195CA3" w:rsidR="00A3632B" w:rsidRPr="00A75169" w:rsidRDefault="003118A8" w:rsidP="005A219C">
      <w:pPr>
        <w:pStyle w:val="a3"/>
        <w:tabs>
          <w:tab w:val="left" w:pos="7797"/>
          <w:tab w:val="left" w:pos="10773"/>
        </w:tabs>
        <w:ind w:right="-3"/>
        <w:rPr>
          <w:sz w:val="28"/>
          <w:szCs w:val="28"/>
        </w:rPr>
      </w:pPr>
      <w:r w:rsidRPr="00A75169">
        <w:rPr>
          <w:rFonts w:ascii="Times New Roman" w:hAnsi="Times New Roman"/>
          <w:sz w:val="28"/>
          <w:szCs w:val="28"/>
        </w:rPr>
        <w:t>Глава</w:t>
      </w:r>
      <w:r w:rsidR="00D42526" w:rsidRPr="00A75169">
        <w:rPr>
          <w:rFonts w:ascii="Times New Roman" w:hAnsi="Times New Roman"/>
          <w:sz w:val="28"/>
          <w:szCs w:val="28"/>
        </w:rPr>
        <w:t xml:space="preserve"> Ханты-Мансийского района</w:t>
      </w:r>
      <w:r w:rsidR="00B012AB">
        <w:rPr>
          <w:rFonts w:ascii="Times New Roman" w:hAnsi="Times New Roman"/>
          <w:sz w:val="28"/>
          <w:szCs w:val="28"/>
        </w:rPr>
        <w:t xml:space="preserve">        </w:t>
      </w:r>
      <w:r w:rsidR="00977A57">
        <w:rPr>
          <w:rFonts w:ascii="Times New Roman" w:hAnsi="Times New Roman"/>
          <w:sz w:val="28"/>
          <w:szCs w:val="28"/>
        </w:rPr>
        <w:t xml:space="preserve"> </w:t>
      </w:r>
      <w:r w:rsidR="00B012AB">
        <w:rPr>
          <w:rFonts w:ascii="Times New Roman" w:hAnsi="Times New Roman"/>
          <w:sz w:val="28"/>
          <w:szCs w:val="28"/>
        </w:rPr>
        <w:t xml:space="preserve">                                         </w:t>
      </w:r>
      <w:r w:rsidRPr="00A75169">
        <w:rPr>
          <w:rFonts w:ascii="Times New Roman" w:hAnsi="Times New Roman"/>
          <w:sz w:val="28"/>
          <w:szCs w:val="28"/>
        </w:rPr>
        <w:t>К.Р.</w:t>
      </w:r>
      <w:r w:rsidR="001E0430">
        <w:rPr>
          <w:rFonts w:ascii="Times New Roman" w:hAnsi="Times New Roman"/>
          <w:sz w:val="28"/>
          <w:szCs w:val="28"/>
        </w:rPr>
        <w:t xml:space="preserve"> </w:t>
      </w:r>
      <w:r w:rsidRPr="00A75169">
        <w:rPr>
          <w:rFonts w:ascii="Times New Roman" w:hAnsi="Times New Roman"/>
          <w:sz w:val="28"/>
          <w:szCs w:val="28"/>
        </w:rPr>
        <w:t>Минулин</w:t>
      </w:r>
    </w:p>
    <w:sectPr w:rsidR="00A3632B" w:rsidRPr="00A75169" w:rsidSect="00977A57">
      <w:pgSz w:w="11905" w:h="16838"/>
      <w:pgMar w:top="1276" w:right="1134" w:bottom="1559" w:left="1418" w:header="56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368F7" w14:textId="77777777" w:rsidR="00695094" w:rsidRDefault="00695094">
      <w:pPr>
        <w:spacing w:after="0" w:line="240" w:lineRule="auto"/>
      </w:pPr>
      <w:r>
        <w:separator/>
      </w:r>
    </w:p>
  </w:endnote>
  <w:endnote w:type="continuationSeparator" w:id="0">
    <w:p w14:paraId="5F5FB36F" w14:textId="77777777" w:rsidR="00695094" w:rsidRDefault="00695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39F8E" w14:textId="77777777" w:rsidR="00695094" w:rsidRDefault="00695094">
      <w:pPr>
        <w:spacing w:after="0" w:line="240" w:lineRule="auto"/>
      </w:pPr>
      <w:r>
        <w:separator/>
      </w:r>
    </w:p>
  </w:footnote>
  <w:footnote w:type="continuationSeparator" w:id="0">
    <w:p w14:paraId="5D7B0F1D" w14:textId="77777777" w:rsidR="00695094" w:rsidRDefault="00695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780872"/>
      <w:docPartObj>
        <w:docPartGallery w:val="Page Numbers (Top of Page)"/>
        <w:docPartUnique/>
      </w:docPartObj>
    </w:sdtPr>
    <w:sdtEndPr>
      <w:rPr>
        <w:rFonts w:ascii="Times New Roman" w:hAnsi="Times New Roman"/>
        <w:sz w:val="28"/>
      </w:rPr>
    </w:sdtEndPr>
    <w:sdtContent>
      <w:p w14:paraId="1B97811C" w14:textId="3607E583" w:rsidR="00732753" w:rsidRPr="005A219C" w:rsidRDefault="00732753">
        <w:pPr>
          <w:pStyle w:val="ac"/>
          <w:jc w:val="center"/>
          <w:rPr>
            <w:rFonts w:ascii="Times New Roman" w:hAnsi="Times New Roman"/>
            <w:sz w:val="28"/>
          </w:rPr>
        </w:pPr>
        <w:r w:rsidRPr="005A219C">
          <w:rPr>
            <w:rFonts w:ascii="Times New Roman" w:hAnsi="Times New Roman"/>
            <w:sz w:val="28"/>
          </w:rPr>
          <w:fldChar w:fldCharType="begin"/>
        </w:r>
        <w:r w:rsidRPr="005A219C">
          <w:rPr>
            <w:rFonts w:ascii="Times New Roman" w:hAnsi="Times New Roman"/>
            <w:sz w:val="28"/>
          </w:rPr>
          <w:instrText>PAGE   \* MERGEFORMAT</w:instrText>
        </w:r>
        <w:r w:rsidRPr="005A219C">
          <w:rPr>
            <w:rFonts w:ascii="Times New Roman" w:hAnsi="Times New Roman"/>
            <w:sz w:val="28"/>
          </w:rPr>
          <w:fldChar w:fldCharType="separate"/>
        </w:r>
        <w:r w:rsidR="00D34213">
          <w:rPr>
            <w:rFonts w:ascii="Times New Roman" w:hAnsi="Times New Roman"/>
            <w:noProof/>
            <w:sz w:val="28"/>
          </w:rPr>
          <w:t>17</w:t>
        </w:r>
        <w:r w:rsidRPr="005A219C">
          <w:rPr>
            <w:rFonts w:ascii="Times New Roman" w:hAnsi="Times New Roman"/>
            <w:sz w:val="28"/>
          </w:rPr>
          <w:fldChar w:fldCharType="end"/>
        </w:r>
      </w:p>
    </w:sdtContent>
  </w:sdt>
  <w:p w14:paraId="08457143" w14:textId="79BE7B92" w:rsidR="00732753" w:rsidRPr="00254CB9" w:rsidRDefault="00732753" w:rsidP="00714322">
    <w:pPr>
      <w:pStyle w:val="ac"/>
      <w:jc w:val="center"/>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5EE25095"/>
    <w:multiLevelType w:val="hybridMultilevel"/>
    <w:tmpl w:val="12EEA22A"/>
    <w:lvl w:ilvl="0" w:tplc="1B90C376">
      <w:start w:val="1"/>
      <w:numFmt w:val="upperRoman"/>
      <w:lvlText w:val="%1."/>
      <w:lvlJc w:val="left"/>
      <w:pPr>
        <w:ind w:left="8234" w:hanging="720"/>
      </w:pPr>
      <w:rPr>
        <w:rFonts w:cs="Times New Roman" w:hint="default"/>
      </w:rPr>
    </w:lvl>
    <w:lvl w:ilvl="1" w:tplc="04190019" w:tentative="1">
      <w:start w:val="1"/>
      <w:numFmt w:val="lowerLetter"/>
      <w:lvlText w:val="%2."/>
      <w:lvlJc w:val="left"/>
      <w:pPr>
        <w:ind w:left="8594" w:hanging="360"/>
      </w:pPr>
      <w:rPr>
        <w:rFonts w:cs="Times New Roman"/>
      </w:rPr>
    </w:lvl>
    <w:lvl w:ilvl="2" w:tplc="0419001B" w:tentative="1">
      <w:start w:val="1"/>
      <w:numFmt w:val="lowerRoman"/>
      <w:lvlText w:val="%3."/>
      <w:lvlJc w:val="right"/>
      <w:pPr>
        <w:ind w:left="9314" w:hanging="180"/>
      </w:pPr>
      <w:rPr>
        <w:rFonts w:cs="Times New Roman"/>
      </w:rPr>
    </w:lvl>
    <w:lvl w:ilvl="3" w:tplc="0419000F" w:tentative="1">
      <w:start w:val="1"/>
      <w:numFmt w:val="decimal"/>
      <w:lvlText w:val="%4."/>
      <w:lvlJc w:val="left"/>
      <w:pPr>
        <w:ind w:left="10034" w:hanging="360"/>
      </w:pPr>
      <w:rPr>
        <w:rFonts w:cs="Times New Roman"/>
      </w:rPr>
    </w:lvl>
    <w:lvl w:ilvl="4" w:tplc="04190019" w:tentative="1">
      <w:start w:val="1"/>
      <w:numFmt w:val="lowerLetter"/>
      <w:lvlText w:val="%5."/>
      <w:lvlJc w:val="left"/>
      <w:pPr>
        <w:ind w:left="10754" w:hanging="360"/>
      </w:pPr>
      <w:rPr>
        <w:rFonts w:cs="Times New Roman"/>
      </w:rPr>
    </w:lvl>
    <w:lvl w:ilvl="5" w:tplc="0419001B" w:tentative="1">
      <w:start w:val="1"/>
      <w:numFmt w:val="lowerRoman"/>
      <w:lvlText w:val="%6."/>
      <w:lvlJc w:val="right"/>
      <w:pPr>
        <w:ind w:left="11474" w:hanging="180"/>
      </w:pPr>
      <w:rPr>
        <w:rFonts w:cs="Times New Roman"/>
      </w:rPr>
    </w:lvl>
    <w:lvl w:ilvl="6" w:tplc="0419000F" w:tentative="1">
      <w:start w:val="1"/>
      <w:numFmt w:val="decimal"/>
      <w:lvlText w:val="%7."/>
      <w:lvlJc w:val="left"/>
      <w:pPr>
        <w:ind w:left="12194" w:hanging="360"/>
      </w:pPr>
      <w:rPr>
        <w:rFonts w:cs="Times New Roman"/>
      </w:rPr>
    </w:lvl>
    <w:lvl w:ilvl="7" w:tplc="04190019" w:tentative="1">
      <w:start w:val="1"/>
      <w:numFmt w:val="lowerLetter"/>
      <w:lvlText w:val="%8."/>
      <w:lvlJc w:val="left"/>
      <w:pPr>
        <w:ind w:left="12914" w:hanging="360"/>
      </w:pPr>
      <w:rPr>
        <w:rFonts w:cs="Times New Roman"/>
      </w:rPr>
    </w:lvl>
    <w:lvl w:ilvl="8" w:tplc="0419001B" w:tentative="1">
      <w:start w:val="1"/>
      <w:numFmt w:val="lowerRoman"/>
      <w:lvlText w:val="%9."/>
      <w:lvlJc w:val="right"/>
      <w:pPr>
        <w:ind w:left="13634" w:hanging="180"/>
      </w:pPr>
      <w:rPr>
        <w:rFonts w:cs="Times New Roman"/>
      </w:rPr>
    </w:lvl>
  </w:abstractNum>
  <w:abstractNum w:abstractNumId="2" w15:restartNumberingAfterBreak="0">
    <w:nsid w:val="65970E9D"/>
    <w:multiLevelType w:val="hybridMultilevel"/>
    <w:tmpl w:val="A04E6DE0"/>
    <w:lvl w:ilvl="0" w:tplc="8E68B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8C52964"/>
    <w:multiLevelType w:val="multilevel"/>
    <w:tmpl w:val="1A14B83E"/>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692C7868"/>
    <w:multiLevelType w:val="multilevel"/>
    <w:tmpl w:val="03262440"/>
    <w:lvl w:ilvl="0">
      <w:start w:val="1"/>
      <w:numFmt w:val="decimal"/>
      <w:lvlText w:val="%1."/>
      <w:lvlJc w:val="left"/>
      <w:pPr>
        <w:ind w:left="1488" w:hanging="1488"/>
      </w:pPr>
      <w:rPr>
        <w:rFonts w:hint="default"/>
      </w:rPr>
    </w:lvl>
    <w:lvl w:ilvl="1">
      <w:start w:val="1"/>
      <w:numFmt w:val="decimal"/>
      <w:lvlText w:val="%1.%2."/>
      <w:lvlJc w:val="left"/>
      <w:pPr>
        <w:ind w:left="2339" w:hanging="1488"/>
      </w:pPr>
      <w:rPr>
        <w:rFonts w:hint="default"/>
      </w:rPr>
    </w:lvl>
    <w:lvl w:ilvl="2">
      <w:start w:val="1"/>
      <w:numFmt w:val="decimal"/>
      <w:lvlText w:val="%1.%2.%3."/>
      <w:lvlJc w:val="left"/>
      <w:pPr>
        <w:ind w:left="2906" w:hanging="1488"/>
      </w:pPr>
      <w:rPr>
        <w:rFonts w:hint="default"/>
      </w:rPr>
    </w:lvl>
    <w:lvl w:ilvl="3">
      <w:start w:val="1"/>
      <w:numFmt w:val="decimal"/>
      <w:lvlText w:val="%1.%2.%3.%4."/>
      <w:lvlJc w:val="left"/>
      <w:pPr>
        <w:ind w:left="3615" w:hanging="1488"/>
      </w:pPr>
      <w:rPr>
        <w:rFonts w:hint="default"/>
      </w:rPr>
    </w:lvl>
    <w:lvl w:ilvl="4">
      <w:start w:val="1"/>
      <w:numFmt w:val="decimal"/>
      <w:lvlText w:val="%1.%2.%3.%4.%5."/>
      <w:lvlJc w:val="left"/>
      <w:pPr>
        <w:ind w:left="4324" w:hanging="1488"/>
      </w:pPr>
      <w:rPr>
        <w:rFonts w:hint="default"/>
      </w:rPr>
    </w:lvl>
    <w:lvl w:ilvl="5">
      <w:start w:val="1"/>
      <w:numFmt w:val="decimal"/>
      <w:lvlText w:val="%1.%2.%3.%4.%5.%6."/>
      <w:lvlJc w:val="left"/>
      <w:pPr>
        <w:ind w:left="5033" w:hanging="1488"/>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EF"/>
    <w:rsid w:val="00002035"/>
    <w:rsid w:val="000346D9"/>
    <w:rsid w:val="00045FBD"/>
    <w:rsid w:val="00053304"/>
    <w:rsid w:val="00076F57"/>
    <w:rsid w:val="00084212"/>
    <w:rsid w:val="000A348D"/>
    <w:rsid w:val="000A4808"/>
    <w:rsid w:val="000B0EB5"/>
    <w:rsid w:val="000B2D41"/>
    <w:rsid w:val="000B4677"/>
    <w:rsid w:val="000E6702"/>
    <w:rsid w:val="00105CEC"/>
    <w:rsid w:val="00107AC7"/>
    <w:rsid w:val="00117F49"/>
    <w:rsid w:val="0012060E"/>
    <w:rsid w:val="00125346"/>
    <w:rsid w:val="0012711D"/>
    <w:rsid w:val="00130670"/>
    <w:rsid w:val="00147B2E"/>
    <w:rsid w:val="001513E9"/>
    <w:rsid w:val="001515A3"/>
    <w:rsid w:val="00152998"/>
    <w:rsid w:val="001533A2"/>
    <w:rsid w:val="00153ADC"/>
    <w:rsid w:val="00153EDE"/>
    <w:rsid w:val="00154B7A"/>
    <w:rsid w:val="001658EF"/>
    <w:rsid w:val="001816BB"/>
    <w:rsid w:val="00182228"/>
    <w:rsid w:val="00183625"/>
    <w:rsid w:val="00186870"/>
    <w:rsid w:val="001951EF"/>
    <w:rsid w:val="001B128B"/>
    <w:rsid w:val="001C706D"/>
    <w:rsid w:val="001E0430"/>
    <w:rsid w:val="001E26FF"/>
    <w:rsid w:val="001E3158"/>
    <w:rsid w:val="001E4F34"/>
    <w:rsid w:val="001F09CD"/>
    <w:rsid w:val="001F15C7"/>
    <w:rsid w:val="00212102"/>
    <w:rsid w:val="00212790"/>
    <w:rsid w:val="00225126"/>
    <w:rsid w:val="00227738"/>
    <w:rsid w:val="002345F9"/>
    <w:rsid w:val="0023704C"/>
    <w:rsid w:val="00251439"/>
    <w:rsid w:val="00252C0A"/>
    <w:rsid w:val="00264F7D"/>
    <w:rsid w:val="00266A21"/>
    <w:rsid w:val="00277224"/>
    <w:rsid w:val="002867B9"/>
    <w:rsid w:val="00291460"/>
    <w:rsid w:val="002C27C0"/>
    <w:rsid w:val="002C5A61"/>
    <w:rsid w:val="002C7F80"/>
    <w:rsid w:val="002D4AB2"/>
    <w:rsid w:val="002F4035"/>
    <w:rsid w:val="002F4EFD"/>
    <w:rsid w:val="002F7C48"/>
    <w:rsid w:val="003028CD"/>
    <w:rsid w:val="003118A8"/>
    <w:rsid w:val="00311DE3"/>
    <w:rsid w:val="003476B1"/>
    <w:rsid w:val="00372DD6"/>
    <w:rsid w:val="00390D51"/>
    <w:rsid w:val="003A1A84"/>
    <w:rsid w:val="003B4D83"/>
    <w:rsid w:val="003C22FE"/>
    <w:rsid w:val="003D3A3D"/>
    <w:rsid w:val="003D50F7"/>
    <w:rsid w:val="003E142C"/>
    <w:rsid w:val="003F63FE"/>
    <w:rsid w:val="003F6A2E"/>
    <w:rsid w:val="004026F2"/>
    <w:rsid w:val="00413092"/>
    <w:rsid w:val="004262DE"/>
    <w:rsid w:val="0044026A"/>
    <w:rsid w:val="004406B5"/>
    <w:rsid w:val="00473D97"/>
    <w:rsid w:val="00475724"/>
    <w:rsid w:val="00481DEB"/>
    <w:rsid w:val="00496F06"/>
    <w:rsid w:val="004A1A28"/>
    <w:rsid w:val="004A50CB"/>
    <w:rsid w:val="004B233A"/>
    <w:rsid w:val="004C10EA"/>
    <w:rsid w:val="004C7348"/>
    <w:rsid w:val="004D16D3"/>
    <w:rsid w:val="004F07A7"/>
    <w:rsid w:val="004F4126"/>
    <w:rsid w:val="00511EDE"/>
    <w:rsid w:val="005161CF"/>
    <w:rsid w:val="00547F07"/>
    <w:rsid w:val="00547FB3"/>
    <w:rsid w:val="00553E7C"/>
    <w:rsid w:val="00557E20"/>
    <w:rsid w:val="0057033C"/>
    <w:rsid w:val="00572EB3"/>
    <w:rsid w:val="0057303E"/>
    <w:rsid w:val="00577AB9"/>
    <w:rsid w:val="005857FD"/>
    <w:rsid w:val="00597063"/>
    <w:rsid w:val="005A219C"/>
    <w:rsid w:val="005A4946"/>
    <w:rsid w:val="005B2822"/>
    <w:rsid w:val="005C4EF5"/>
    <w:rsid w:val="00600696"/>
    <w:rsid w:val="00617D43"/>
    <w:rsid w:val="00621AD6"/>
    <w:rsid w:val="0062384A"/>
    <w:rsid w:val="00633A70"/>
    <w:rsid w:val="006416FD"/>
    <w:rsid w:val="006426C0"/>
    <w:rsid w:val="006430E0"/>
    <w:rsid w:val="0064384E"/>
    <w:rsid w:val="00647A90"/>
    <w:rsid w:val="00655EA9"/>
    <w:rsid w:val="006724C0"/>
    <w:rsid w:val="0067393E"/>
    <w:rsid w:val="006776FC"/>
    <w:rsid w:val="00681D8F"/>
    <w:rsid w:val="006842FF"/>
    <w:rsid w:val="00690D44"/>
    <w:rsid w:val="00695094"/>
    <w:rsid w:val="006A7104"/>
    <w:rsid w:val="006B286B"/>
    <w:rsid w:val="006D63A7"/>
    <w:rsid w:val="006F58D2"/>
    <w:rsid w:val="00701DDF"/>
    <w:rsid w:val="0071425D"/>
    <w:rsid w:val="00714322"/>
    <w:rsid w:val="007268D4"/>
    <w:rsid w:val="00732753"/>
    <w:rsid w:val="007367C5"/>
    <w:rsid w:val="00740594"/>
    <w:rsid w:val="00741D66"/>
    <w:rsid w:val="00744C0A"/>
    <w:rsid w:val="00745449"/>
    <w:rsid w:val="00756387"/>
    <w:rsid w:val="007626EA"/>
    <w:rsid w:val="00781E9A"/>
    <w:rsid w:val="007A208F"/>
    <w:rsid w:val="007B3BAB"/>
    <w:rsid w:val="007C520E"/>
    <w:rsid w:val="007D2E77"/>
    <w:rsid w:val="007D5232"/>
    <w:rsid w:val="007D6CCA"/>
    <w:rsid w:val="007D78B0"/>
    <w:rsid w:val="0080650D"/>
    <w:rsid w:val="00807A6E"/>
    <w:rsid w:val="008115FF"/>
    <w:rsid w:val="008118D3"/>
    <w:rsid w:val="0082005A"/>
    <w:rsid w:val="00822936"/>
    <w:rsid w:val="00824A42"/>
    <w:rsid w:val="00830997"/>
    <w:rsid w:val="0084568B"/>
    <w:rsid w:val="00853937"/>
    <w:rsid w:val="00853949"/>
    <w:rsid w:val="00882991"/>
    <w:rsid w:val="0088740C"/>
    <w:rsid w:val="008877D8"/>
    <w:rsid w:val="00890843"/>
    <w:rsid w:val="00890ED3"/>
    <w:rsid w:val="008A1EA2"/>
    <w:rsid w:val="008B0480"/>
    <w:rsid w:val="008D106F"/>
    <w:rsid w:val="008D6C5C"/>
    <w:rsid w:val="008F26E6"/>
    <w:rsid w:val="008F483C"/>
    <w:rsid w:val="008F4C43"/>
    <w:rsid w:val="008F79C2"/>
    <w:rsid w:val="00907082"/>
    <w:rsid w:val="00907A9D"/>
    <w:rsid w:val="00913D8D"/>
    <w:rsid w:val="0091560E"/>
    <w:rsid w:val="009157A4"/>
    <w:rsid w:val="00923098"/>
    <w:rsid w:val="00925DF1"/>
    <w:rsid w:val="00926A9B"/>
    <w:rsid w:val="009323DE"/>
    <w:rsid w:val="00941301"/>
    <w:rsid w:val="00947752"/>
    <w:rsid w:val="00957A2E"/>
    <w:rsid w:val="00966DDB"/>
    <w:rsid w:val="009677E2"/>
    <w:rsid w:val="00977A57"/>
    <w:rsid w:val="00981BCB"/>
    <w:rsid w:val="0098439F"/>
    <w:rsid w:val="00990557"/>
    <w:rsid w:val="00991927"/>
    <w:rsid w:val="009D1516"/>
    <w:rsid w:val="009F3207"/>
    <w:rsid w:val="009F385D"/>
    <w:rsid w:val="00A14DE7"/>
    <w:rsid w:val="00A23D2F"/>
    <w:rsid w:val="00A24AAF"/>
    <w:rsid w:val="00A27437"/>
    <w:rsid w:val="00A31274"/>
    <w:rsid w:val="00A3632B"/>
    <w:rsid w:val="00A41D0B"/>
    <w:rsid w:val="00A5057C"/>
    <w:rsid w:val="00A5217B"/>
    <w:rsid w:val="00A67BF6"/>
    <w:rsid w:val="00A72445"/>
    <w:rsid w:val="00A75169"/>
    <w:rsid w:val="00A77C7F"/>
    <w:rsid w:val="00A8096E"/>
    <w:rsid w:val="00A94B97"/>
    <w:rsid w:val="00AA50A0"/>
    <w:rsid w:val="00AA6672"/>
    <w:rsid w:val="00AB2770"/>
    <w:rsid w:val="00AB7A9B"/>
    <w:rsid w:val="00AC5A46"/>
    <w:rsid w:val="00AD2C6C"/>
    <w:rsid w:val="00AD7641"/>
    <w:rsid w:val="00AE0E22"/>
    <w:rsid w:val="00AF1E69"/>
    <w:rsid w:val="00B012AB"/>
    <w:rsid w:val="00B2515F"/>
    <w:rsid w:val="00B25C35"/>
    <w:rsid w:val="00B26E62"/>
    <w:rsid w:val="00B2734B"/>
    <w:rsid w:val="00B4221F"/>
    <w:rsid w:val="00B537F7"/>
    <w:rsid w:val="00B80DE4"/>
    <w:rsid w:val="00B84280"/>
    <w:rsid w:val="00BC4500"/>
    <w:rsid w:val="00BE0296"/>
    <w:rsid w:val="00BE2805"/>
    <w:rsid w:val="00BE3152"/>
    <w:rsid w:val="00BE5809"/>
    <w:rsid w:val="00C03D06"/>
    <w:rsid w:val="00C04395"/>
    <w:rsid w:val="00C07898"/>
    <w:rsid w:val="00C263F5"/>
    <w:rsid w:val="00C36FB5"/>
    <w:rsid w:val="00C37313"/>
    <w:rsid w:val="00C55DF6"/>
    <w:rsid w:val="00C66620"/>
    <w:rsid w:val="00C6744F"/>
    <w:rsid w:val="00C74232"/>
    <w:rsid w:val="00C83D62"/>
    <w:rsid w:val="00CA3D51"/>
    <w:rsid w:val="00CA526C"/>
    <w:rsid w:val="00CB412D"/>
    <w:rsid w:val="00CC73FF"/>
    <w:rsid w:val="00CE5AEE"/>
    <w:rsid w:val="00CF3AF3"/>
    <w:rsid w:val="00D00F5B"/>
    <w:rsid w:val="00D13F5E"/>
    <w:rsid w:val="00D276E3"/>
    <w:rsid w:val="00D34213"/>
    <w:rsid w:val="00D42526"/>
    <w:rsid w:val="00D45200"/>
    <w:rsid w:val="00D53580"/>
    <w:rsid w:val="00D56600"/>
    <w:rsid w:val="00D57497"/>
    <w:rsid w:val="00D61223"/>
    <w:rsid w:val="00D7542F"/>
    <w:rsid w:val="00D86145"/>
    <w:rsid w:val="00DA0114"/>
    <w:rsid w:val="00DD158E"/>
    <w:rsid w:val="00DD3DB9"/>
    <w:rsid w:val="00DE148C"/>
    <w:rsid w:val="00DF02D5"/>
    <w:rsid w:val="00DF18D9"/>
    <w:rsid w:val="00DF6127"/>
    <w:rsid w:val="00E00F5A"/>
    <w:rsid w:val="00E11149"/>
    <w:rsid w:val="00E277ED"/>
    <w:rsid w:val="00E43F20"/>
    <w:rsid w:val="00E50387"/>
    <w:rsid w:val="00E56D40"/>
    <w:rsid w:val="00E61BE3"/>
    <w:rsid w:val="00E62F9B"/>
    <w:rsid w:val="00E749A1"/>
    <w:rsid w:val="00E92082"/>
    <w:rsid w:val="00E94CCC"/>
    <w:rsid w:val="00E95178"/>
    <w:rsid w:val="00EA0414"/>
    <w:rsid w:val="00EA44DB"/>
    <w:rsid w:val="00EC05CE"/>
    <w:rsid w:val="00ED7E4B"/>
    <w:rsid w:val="00EE5B51"/>
    <w:rsid w:val="00EF19C8"/>
    <w:rsid w:val="00F0641D"/>
    <w:rsid w:val="00F14629"/>
    <w:rsid w:val="00F16AFB"/>
    <w:rsid w:val="00F36074"/>
    <w:rsid w:val="00F46ADE"/>
    <w:rsid w:val="00F54DB3"/>
    <w:rsid w:val="00F56CC3"/>
    <w:rsid w:val="00F64CCD"/>
    <w:rsid w:val="00F86363"/>
    <w:rsid w:val="00FB3C79"/>
    <w:rsid w:val="00FB58C2"/>
    <w:rsid w:val="00FE79E4"/>
    <w:rsid w:val="00FF0BB4"/>
    <w:rsid w:val="00FF58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1180"/>
  <w15:docId w15:val="{242A1DF2-7B52-4659-8B21-8C20DA6F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1EF"/>
    <w:pPr>
      <w:spacing w:after="160" w:line="259" w:lineRule="auto"/>
    </w:pPr>
  </w:style>
  <w:style w:type="paragraph" w:styleId="1">
    <w:name w:val="heading 1"/>
    <w:basedOn w:val="a"/>
    <w:next w:val="a"/>
    <w:link w:val="10"/>
    <w:qFormat/>
    <w:rsid w:val="001951EF"/>
    <w:pPr>
      <w:keepNext/>
      <w:spacing w:after="0" w:line="240" w:lineRule="auto"/>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1EF"/>
    <w:rPr>
      <w:rFonts w:ascii="Times New Roman" w:eastAsia="Times New Roman" w:hAnsi="Times New Roman" w:cs="Times New Roman"/>
      <w:b/>
      <w:sz w:val="32"/>
      <w:szCs w:val="20"/>
    </w:rPr>
  </w:style>
  <w:style w:type="paragraph" w:customStyle="1" w:styleId="ConsPlusNormal">
    <w:name w:val="ConsPlusNormal"/>
    <w:link w:val="ConsPlusNormal0"/>
    <w:qFormat/>
    <w:rsid w:val="001951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195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51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195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5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951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51EF"/>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1951EF"/>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1951EF"/>
    <w:rPr>
      <w:rFonts w:ascii="Calibri" w:eastAsia="Times New Roman" w:hAnsi="Calibri" w:cs="Times New Roman"/>
      <w:lang w:eastAsia="ru-RU"/>
    </w:rPr>
  </w:style>
  <w:style w:type="paragraph" w:styleId="a5">
    <w:name w:val="Balloon Text"/>
    <w:basedOn w:val="a"/>
    <w:link w:val="a6"/>
    <w:uiPriority w:val="99"/>
    <w:semiHidden/>
    <w:unhideWhenUsed/>
    <w:rsid w:val="001951E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951EF"/>
    <w:rPr>
      <w:rFonts w:ascii="Segoe UI" w:hAnsi="Segoe UI" w:cs="Segoe UI"/>
      <w:sz w:val="18"/>
      <w:szCs w:val="18"/>
    </w:rPr>
  </w:style>
  <w:style w:type="numbering" w:customStyle="1" w:styleId="11">
    <w:name w:val="Нет списка1"/>
    <w:next w:val="a2"/>
    <w:uiPriority w:val="99"/>
    <w:semiHidden/>
    <w:unhideWhenUsed/>
    <w:rsid w:val="001951EF"/>
  </w:style>
  <w:style w:type="paragraph" w:customStyle="1" w:styleId="FR1">
    <w:name w:val="FR1"/>
    <w:rsid w:val="001951EF"/>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basedOn w:val="a"/>
    <w:uiPriority w:val="99"/>
    <w:semiHidden/>
    <w:unhideWhenUsed/>
    <w:rsid w:val="00195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1951EF"/>
  </w:style>
  <w:style w:type="character" w:styleId="a8">
    <w:name w:val="Emphasis"/>
    <w:uiPriority w:val="20"/>
    <w:qFormat/>
    <w:rsid w:val="001951EF"/>
    <w:rPr>
      <w:i/>
      <w:iCs/>
    </w:rPr>
  </w:style>
  <w:style w:type="character" w:styleId="a9">
    <w:name w:val="Hyperlink"/>
    <w:uiPriority w:val="99"/>
    <w:unhideWhenUsed/>
    <w:rsid w:val="001951EF"/>
    <w:rPr>
      <w:color w:val="0000FF"/>
      <w:u w:val="single"/>
    </w:rPr>
  </w:style>
  <w:style w:type="paragraph" w:styleId="aa">
    <w:name w:val="Title"/>
    <w:basedOn w:val="a"/>
    <w:next w:val="a"/>
    <w:link w:val="ab"/>
    <w:qFormat/>
    <w:rsid w:val="001951EF"/>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1951EF"/>
    <w:rPr>
      <w:rFonts w:ascii="Cambria" w:eastAsia="Times New Roman" w:hAnsi="Cambria" w:cs="Times New Roman"/>
      <w:b/>
      <w:bCs/>
      <w:kern w:val="28"/>
      <w:sz w:val="32"/>
      <w:szCs w:val="32"/>
    </w:rPr>
  </w:style>
  <w:style w:type="paragraph" w:styleId="ac">
    <w:name w:val="header"/>
    <w:basedOn w:val="a"/>
    <w:link w:val="ad"/>
    <w:uiPriority w:val="99"/>
    <w:unhideWhenUsed/>
    <w:rsid w:val="001951EF"/>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951EF"/>
    <w:rPr>
      <w:rFonts w:ascii="Calibri" w:eastAsia="Calibri" w:hAnsi="Calibri" w:cs="Times New Roman"/>
    </w:rPr>
  </w:style>
  <w:style w:type="paragraph" w:styleId="ae">
    <w:name w:val="footer"/>
    <w:basedOn w:val="a"/>
    <w:link w:val="af"/>
    <w:uiPriority w:val="99"/>
    <w:unhideWhenUsed/>
    <w:rsid w:val="001951EF"/>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951EF"/>
    <w:rPr>
      <w:rFonts w:ascii="Calibri" w:eastAsia="Calibri" w:hAnsi="Calibri" w:cs="Times New Roman"/>
    </w:rPr>
  </w:style>
  <w:style w:type="paragraph" w:styleId="af0">
    <w:name w:val="List Paragraph"/>
    <w:aliases w:val="Варианты ответов"/>
    <w:basedOn w:val="a"/>
    <w:uiPriority w:val="34"/>
    <w:qFormat/>
    <w:rsid w:val="001951EF"/>
    <w:pPr>
      <w:spacing w:after="0" w:line="240" w:lineRule="auto"/>
      <w:ind w:left="708"/>
    </w:pPr>
    <w:rPr>
      <w:rFonts w:ascii="Calibri" w:eastAsia="Calibri" w:hAnsi="Calibri" w:cs="Times New Roman"/>
    </w:rPr>
  </w:style>
  <w:style w:type="table" w:styleId="af1">
    <w:name w:val="Table Grid"/>
    <w:basedOn w:val="a1"/>
    <w:uiPriority w:val="39"/>
    <w:rsid w:val="001951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1951EF"/>
    <w:pPr>
      <w:spacing w:after="0" w:line="240" w:lineRule="auto"/>
    </w:pPr>
    <w:rPr>
      <w:rFonts w:ascii="Calibri" w:eastAsia="Calibri" w:hAnsi="Calibri" w:cs="Times New Roman"/>
      <w:sz w:val="20"/>
      <w:szCs w:val="20"/>
    </w:rPr>
  </w:style>
  <w:style w:type="character" w:customStyle="1" w:styleId="af3">
    <w:name w:val="Текст сноски Знак"/>
    <w:basedOn w:val="a0"/>
    <w:link w:val="af2"/>
    <w:uiPriority w:val="99"/>
    <w:semiHidden/>
    <w:rsid w:val="001951EF"/>
    <w:rPr>
      <w:rFonts w:ascii="Calibri" w:eastAsia="Calibri" w:hAnsi="Calibri" w:cs="Times New Roman"/>
      <w:sz w:val="20"/>
      <w:szCs w:val="20"/>
    </w:rPr>
  </w:style>
  <w:style w:type="numbering" w:customStyle="1" w:styleId="110">
    <w:name w:val="Нет списка11"/>
    <w:next w:val="a2"/>
    <w:uiPriority w:val="99"/>
    <w:semiHidden/>
    <w:unhideWhenUsed/>
    <w:rsid w:val="001951EF"/>
  </w:style>
  <w:style w:type="character" w:styleId="af4">
    <w:name w:val="FollowedHyperlink"/>
    <w:basedOn w:val="a0"/>
    <w:uiPriority w:val="99"/>
    <w:semiHidden/>
    <w:unhideWhenUsed/>
    <w:rsid w:val="001951EF"/>
    <w:rPr>
      <w:color w:val="800080" w:themeColor="followedHyperlink"/>
      <w:u w:val="single"/>
    </w:rPr>
  </w:style>
  <w:style w:type="paragraph" w:styleId="2">
    <w:name w:val="Body Text Indent 2"/>
    <w:basedOn w:val="a"/>
    <w:link w:val="20"/>
    <w:uiPriority w:val="99"/>
    <w:unhideWhenUsed/>
    <w:rsid w:val="001951EF"/>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uiPriority w:val="99"/>
    <w:rsid w:val="001951EF"/>
    <w:rPr>
      <w:rFonts w:ascii="Times New Roman" w:eastAsia="Times New Roman" w:hAnsi="Times New Roman" w:cs="Times New Roman"/>
      <w:sz w:val="28"/>
      <w:szCs w:val="28"/>
      <w:lang w:eastAsia="ru-RU"/>
    </w:rPr>
  </w:style>
  <w:style w:type="paragraph" w:customStyle="1" w:styleId="ConsPlusTextList">
    <w:name w:val="ConsPlusTextList"/>
    <w:rsid w:val="001951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1951E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5">
    <w:name w:val="caption"/>
    <w:basedOn w:val="a"/>
    <w:next w:val="a"/>
    <w:qFormat/>
    <w:rsid w:val="001951EF"/>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locked/>
    <w:rsid w:val="001951EF"/>
    <w:rPr>
      <w:rFonts w:ascii="Calibri" w:eastAsia="Times New Roman" w:hAnsi="Calibri" w:cs="Calibri"/>
      <w:szCs w:val="20"/>
      <w:lang w:eastAsia="ru-RU"/>
    </w:rPr>
  </w:style>
  <w:style w:type="character" w:styleId="af6">
    <w:name w:val="Placeholder Text"/>
    <w:uiPriority w:val="99"/>
    <w:semiHidden/>
    <w:rsid w:val="006D63A7"/>
    <w:rPr>
      <w:color w:val="808080"/>
    </w:rPr>
  </w:style>
  <w:style w:type="character" w:customStyle="1" w:styleId="HTML">
    <w:name w:val="Стандартный HTML Знак"/>
    <w:link w:val="HTML0"/>
    <w:rsid w:val="00600696"/>
    <w:rPr>
      <w:rFonts w:ascii="Courier New" w:hAnsi="Courier New" w:cs="Courier New"/>
    </w:rPr>
  </w:style>
  <w:style w:type="paragraph" w:styleId="HTML0">
    <w:name w:val="HTML Preformatted"/>
    <w:basedOn w:val="a"/>
    <w:link w:val="HTML"/>
    <w:rsid w:val="00600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uiPriority w:val="99"/>
    <w:semiHidden/>
    <w:rsid w:val="00600696"/>
    <w:rPr>
      <w:rFonts w:ascii="Consolas" w:hAnsi="Consolas" w:cs="Consolas"/>
      <w:sz w:val="20"/>
      <w:szCs w:val="20"/>
    </w:rPr>
  </w:style>
  <w:style w:type="character" w:customStyle="1" w:styleId="af7">
    <w:name w:val="Нет"/>
    <w:rsid w:val="00741D66"/>
  </w:style>
  <w:style w:type="paragraph" w:customStyle="1" w:styleId="Standard">
    <w:name w:val="Standard"/>
    <w:rsid w:val="00473D97"/>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af8">
    <w:name w:val="annotation reference"/>
    <w:basedOn w:val="a0"/>
    <w:uiPriority w:val="99"/>
    <w:semiHidden/>
    <w:unhideWhenUsed/>
    <w:rsid w:val="00C74232"/>
    <w:rPr>
      <w:sz w:val="16"/>
      <w:szCs w:val="16"/>
    </w:rPr>
  </w:style>
  <w:style w:type="paragraph" w:styleId="af9">
    <w:name w:val="annotation text"/>
    <w:basedOn w:val="a"/>
    <w:link w:val="afa"/>
    <w:uiPriority w:val="99"/>
    <w:semiHidden/>
    <w:unhideWhenUsed/>
    <w:rsid w:val="00C74232"/>
    <w:pPr>
      <w:spacing w:line="240" w:lineRule="auto"/>
    </w:pPr>
    <w:rPr>
      <w:sz w:val="20"/>
      <w:szCs w:val="20"/>
    </w:rPr>
  </w:style>
  <w:style w:type="character" w:customStyle="1" w:styleId="afa">
    <w:name w:val="Текст примечания Знак"/>
    <w:basedOn w:val="a0"/>
    <w:link w:val="af9"/>
    <w:uiPriority w:val="99"/>
    <w:semiHidden/>
    <w:rsid w:val="00C74232"/>
    <w:rPr>
      <w:sz w:val="20"/>
      <w:szCs w:val="20"/>
    </w:rPr>
  </w:style>
  <w:style w:type="paragraph" w:styleId="afb">
    <w:name w:val="annotation subject"/>
    <w:basedOn w:val="af9"/>
    <w:next w:val="af9"/>
    <w:link w:val="afc"/>
    <w:uiPriority w:val="99"/>
    <w:semiHidden/>
    <w:unhideWhenUsed/>
    <w:rsid w:val="00C74232"/>
    <w:rPr>
      <w:b/>
      <w:bCs/>
    </w:rPr>
  </w:style>
  <w:style w:type="character" w:customStyle="1" w:styleId="afc">
    <w:name w:val="Тема примечания Знак"/>
    <w:basedOn w:val="afa"/>
    <w:link w:val="afb"/>
    <w:uiPriority w:val="99"/>
    <w:semiHidden/>
    <w:rsid w:val="00C742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84570">
      <w:bodyDiv w:val="1"/>
      <w:marLeft w:val="0"/>
      <w:marRight w:val="0"/>
      <w:marTop w:val="0"/>
      <w:marBottom w:val="0"/>
      <w:divBdr>
        <w:top w:val="none" w:sz="0" w:space="0" w:color="auto"/>
        <w:left w:val="none" w:sz="0" w:space="0" w:color="auto"/>
        <w:bottom w:val="none" w:sz="0" w:space="0" w:color="auto"/>
        <w:right w:val="none" w:sz="0" w:space="0" w:color="auto"/>
      </w:divBdr>
    </w:div>
    <w:div w:id="436026416">
      <w:bodyDiv w:val="1"/>
      <w:marLeft w:val="0"/>
      <w:marRight w:val="0"/>
      <w:marTop w:val="0"/>
      <w:marBottom w:val="0"/>
      <w:divBdr>
        <w:top w:val="none" w:sz="0" w:space="0" w:color="auto"/>
        <w:left w:val="none" w:sz="0" w:space="0" w:color="auto"/>
        <w:bottom w:val="none" w:sz="0" w:space="0" w:color="auto"/>
        <w:right w:val="none" w:sz="0" w:space="0" w:color="auto"/>
      </w:divBdr>
    </w:div>
    <w:div w:id="509219263">
      <w:bodyDiv w:val="1"/>
      <w:marLeft w:val="0"/>
      <w:marRight w:val="0"/>
      <w:marTop w:val="0"/>
      <w:marBottom w:val="0"/>
      <w:divBdr>
        <w:top w:val="none" w:sz="0" w:space="0" w:color="auto"/>
        <w:left w:val="none" w:sz="0" w:space="0" w:color="auto"/>
        <w:bottom w:val="none" w:sz="0" w:space="0" w:color="auto"/>
        <w:right w:val="none" w:sz="0" w:space="0" w:color="auto"/>
      </w:divBdr>
    </w:div>
    <w:div w:id="852648004">
      <w:bodyDiv w:val="1"/>
      <w:marLeft w:val="0"/>
      <w:marRight w:val="0"/>
      <w:marTop w:val="0"/>
      <w:marBottom w:val="0"/>
      <w:divBdr>
        <w:top w:val="none" w:sz="0" w:space="0" w:color="auto"/>
        <w:left w:val="none" w:sz="0" w:space="0" w:color="auto"/>
        <w:bottom w:val="none" w:sz="0" w:space="0" w:color="auto"/>
        <w:right w:val="none" w:sz="0" w:space="0" w:color="auto"/>
      </w:divBdr>
    </w:div>
    <w:div w:id="21329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6B6C90B4E04AFBA4731A6175A2DEBF4277A6030A16717C9EBE3A79B8D68672B1368D26E4B002F10FB5E384C1FAA416B8191F859AA52F5DaDk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09F929E4E80DD20F955DEE2AF1DC9BE0DDBA87EC51691F0ED681F71C3402079AC97A15733014B286CE99CED6BC40D13A2WCJDG" TargetMode="External"/><Relationship Id="rId4" Type="http://schemas.openxmlformats.org/officeDocument/2006/relationships/settings" Target="settings.xml"/><Relationship Id="rId9" Type="http://schemas.openxmlformats.org/officeDocument/2006/relationships/hyperlink" Target="consultantplus://offline/ref=709F929E4E80DD20F955C0EFB9719EB108D3F074CC1E99A4B53C19269C10262CFED7FF0E604700246EF580EC69WDJ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02C30-B6AB-414F-B195-1D7156AB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18</Pages>
  <Words>3933</Words>
  <Characters>22424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Рудольф А. Финк</dc:creator>
  <cp:lastModifiedBy>User</cp:lastModifiedBy>
  <cp:revision>25</cp:revision>
  <cp:lastPrinted>2022-05-30T06:23:00Z</cp:lastPrinted>
  <dcterms:created xsi:type="dcterms:W3CDTF">2022-03-11T05:32:00Z</dcterms:created>
  <dcterms:modified xsi:type="dcterms:W3CDTF">2022-05-30T07:10:00Z</dcterms:modified>
</cp:coreProperties>
</file>